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A7820" w14:textId="740F163A" w:rsidR="008A6686" w:rsidRDefault="004B14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NJAFM Board Agenda</w:t>
      </w:r>
      <w:r w:rsidR="004B484E">
        <w:rPr>
          <w:rFonts w:ascii="Calibri" w:eastAsia="Calibri" w:hAnsi="Calibri" w:cs="Calibri"/>
          <w:b/>
          <w:color w:val="000000"/>
          <w:sz w:val="22"/>
        </w:rPr>
        <w:t xml:space="preserve"> - </w:t>
      </w:r>
      <w:r w:rsidR="006C0D3D">
        <w:rPr>
          <w:rFonts w:ascii="Calibri" w:eastAsia="Calibri" w:hAnsi="Calibri" w:cs="Calibri"/>
          <w:b/>
          <w:color w:val="000000"/>
          <w:sz w:val="22"/>
        </w:rPr>
        <w:t>Minutes</w:t>
      </w:r>
    </w:p>
    <w:p w14:paraId="402F2603" w14:textId="77777777" w:rsidR="008A6686" w:rsidRDefault="004B14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Wednesday </w:t>
      </w:r>
      <w:r>
        <w:rPr>
          <w:rFonts w:ascii="Calibri" w:eastAsia="Calibri" w:hAnsi="Calibri" w:cs="Calibri"/>
          <w:b/>
          <w:color w:val="000000"/>
          <w:sz w:val="22"/>
        </w:rPr>
        <w:t xml:space="preserve">January </w:t>
      </w:r>
      <w:r>
        <w:rPr>
          <w:rFonts w:ascii="Calibri" w:eastAsia="Calibri" w:hAnsi="Calibri" w:cs="Calibri"/>
          <w:b/>
          <w:sz w:val="22"/>
        </w:rPr>
        <w:t>11</w:t>
      </w:r>
      <w:r>
        <w:rPr>
          <w:rFonts w:ascii="Calibri" w:eastAsia="Calibri" w:hAnsi="Calibri" w:cs="Calibri"/>
          <w:b/>
          <w:color w:val="000000"/>
          <w:sz w:val="22"/>
        </w:rPr>
        <w:t xml:space="preserve">, 2023 @ 8:00 AM </w:t>
      </w:r>
    </w:p>
    <w:p w14:paraId="6BD21861" w14:textId="77777777" w:rsidR="008A6686" w:rsidRDefault="008A66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2"/>
        </w:rPr>
      </w:pPr>
    </w:p>
    <w:tbl>
      <w:tblPr>
        <w:tblStyle w:val="a2"/>
        <w:tblW w:w="906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8A6686" w14:paraId="33E55776" w14:textId="77777777">
        <w:tc>
          <w:tcPr>
            <w:tcW w:w="9067" w:type="dxa"/>
            <w:shd w:val="clear" w:color="auto" w:fill="BFBFBF"/>
          </w:tcPr>
          <w:p w14:paraId="75FE3287" w14:textId="77777777" w:rsidR="008A6686" w:rsidRDefault="004B1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Call-in Info:</w:t>
            </w:r>
          </w:p>
        </w:tc>
      </w:tr>
      <w:tr w:rsidR="008A6686" w14:paraId="2E327BF4" w14:textId="77777777">
        <w:trPr>
          <w:trHeight w:val="393"/>
        </w:trPr>
        <w:tc>
          <w:tcPr>
            <w:tcW w:w="9067" w:type="dxa"/>
            <w:vMerge w:val="restart"/>
          </w:tcPr>
          <w:p w14:paraId="00590B6F" w14:textId="77777777" w:rsidR="008A6686" w:rsidRDefault="008A6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73185253" w14:textId="77777777" w:rsidR="008A6686" w:rsidRDefault="004B1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Join Zoom Meeting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2"/>
                  <w:highlight w:val="white"/>
                  <w:u w:val="single"/>
                </w:rPr>
                <w:t>https://us02web.zoom.us/j/86708748389?pwd=ZGk4ZHZKV25vN0F1LzlnWWtjdldGZz09</w:t>
              </w:r>
            </w:hyperlink>
          </w:p>
          <w:p w14:paraId="071B326B" w14:textId="77777777" w:rsidR="008A6686" w:rsidRDefault="004B1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Meeting ID:  </w:t>
            </w:r>
            <w:r>
              <w:rPr>
                <w:rFonts w:ascii="Times New Roman" w:eastAsia="Times New Roman" w:hAnsi="Times New Roman" w:cs="Times New Roman"/>
                <w:color w:val="232333"/>
                <w:sz w:val="22"/>
                <w:highlight w:val="white"/>
              </w:rPr>
              <w:t>867 0874 8389</w:t>
            </w:r>
          </w:p>
          <w:p w14:paraId="3969E2E7" w14:textId="77777777" w:rsidR="008A6686" w:rsidRDefault="004B1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Passcode: </w:t>
            </w:r>
            <w:r>
              <w:rPr>
                <w:rFonts w:ascii="Times New Roman" w:eastAsia="Times New Roman" w:hAnsi="Times New Roman" w:cs="Times New Roman"/>
                <w:color w:val="232333"/>
                <w:sz w:val="22"/>
                <w:highlight w:val="white"/>
              </w:rPr>
              <w:t>399135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br/>
              <w:t xml:space="preserve">Phone: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13052241968,,86708748389# US</w:t>
            </w:r>
          </w:p>
        </w:tc>
      </w:tr>
      <w:tr w:rsidR="008A6686" w14:paraId="20D8DA03" w14:textId="77777777">
        <w:trPr>
          <w:trHeight w:val="293"/>
        </w:trPr>
        <w:tc>
          <w:tcPr>
            <w:tcW w:w="9067" w:type="dxa"/>
            <w:vMerge/>
          </w:tcPr>
          <w:p w14:paraId="61CA16C8" w14:textId="77777777" w:rsidR="008A6686" w:rsidRDefault="008A6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  <w:tr w:rsidR="008A6686" w14:paraId="70AD8BB3" w14:textId="77777777">
        <w:trPr>
          <w:trHeight w:val="293"/>
        </w:trPr>
        <w:tc>
          <w:tcPr>
            <w:tcW w:w="9067" w:type="dxa"/>
            <w:vMerge/>
          </w:tcPr>
          <w:p w14:paraId="3A307963" w14:textId="77777777" w:rsidR="008A6686" w:rsidRDefault="008A6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</w:tr>
    </w:tbl>
    <w:p w14:paraId="4CD54FD5" w14:textId="77777777" w:rsidR="008A6686" w:rsidRDefault="008A66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14:paraId="2E647752" w14:textId="77777777" w:rsidR="008A6686" w:rsidRDefault="004B14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Call to Order</w:t>
      </w:r>
    </w:p>
    <w:p w14:paraId="5F424F91" w14:textId="77777777" w:rsidR="008A6686" w:rsidRDefault="004B14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\</w:t>
      </w:r>
    </w:p>
    <w:tbl>
      <w:tblPr>
        <w:tblStyle w:val="a3"/>
        <w:tblW w:w="8542" w:type="dxa"/>
        <w:tblInd w:w="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62"/>
        <w:gridCol w:w="268"/>
        <w:gridCol w:w="4512"/>
      </w:tblGrid>
      <w:tr w:rsidR="008A6686" w14:paraId="21ED3DF9" w14:textId="77777777">
        <w:tc>
          <w:tcPr>
            <w:tcW w:w="3762" w:type="dxa"/>
            <w:tcBorders>
              <w:right w:val="single" w:sz="8" w:space="0" w:color="000000"/>
            </w:tcBorders>
            <w:shd w:val="clear" w:color="auto" w:fill="BFBFBF"/>
          </w:tcPr>
          <w:p w14:paraId="0DF35228" w14:textId="77777777" w:rsidR="008A6686" w:rsidRDefault="004B1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Executive Committee:</w:t>
            </w: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A39243" w14:textId="77777777" w:rsidR="008A6686" w:rsidRDefault="008A6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2" w:type="dxa"/>
            <w:tcBorders>
              <w:left w:val="single" w:sz="8" w:space="0" w:color="000000"/>
            </w:tcBorders>
            <w:shd w:val="clear" w:color="auto" w:fill="BFBFBF"/>
          </w:tcPr>
          <w:p w14:paraId="002EE3FE" w14:textId="77777777" w:rsidR="008A6686" w:rsidRDefault="004B1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Committee Chairs:</w:t>
            </w:r>
          </w:p>
        </w:tc>
      </w:tr>
      <w:tr w:rsidR="008A6686" w14:paraId="4F781D52" w14:textId="77777777">
        <w:tc>
          <w:tcPr>
            <w:tcW w:w="3762" w:type="dxa"/>
            <w:tcBorders>
              <w:right w:val="single" w:sz="8" w:space="0" w:color="000000"/>
            </w:tcBorders>
          </w:tcPr>
          <w:p w14:paraId="256F43DD" w14:textId="7871DCE8" w:rsidR="008A6686" w:rsidRDefault="00B6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</w:rPr>
                <w:id w:val="699602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☒</w:t>
                </w:r>
              </w:sdtContent>
            </w:sdt>
            <w:r w:rsidR="004B14BD">
              <w:rPr>
                <w:rFonts w:ascii="Times New Roman" w:eastAsia="Times New Roman" w:hAnsi="Times New Roman" w:cs="Times New Roman"/>
                <w:sz w:val="22"/>
              </w:rPr>
              <w:t>Elissa Commins, Chair</w:t>
            </w: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8B454F" w14:textId="77777777" w:rsidR="008A6686" w:rsidRDefault="008A6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2" w:type="dxa"/>
            <w:tcBorders>
              <w:left w:val="single" w:sz="8" w:space="0" w:color="000000"/>
            </w:tcBorders>
          </w:tcPr>
          <w:p w14:paraId="51EEC13D" w14:textId="020D660A" w:rsidR="008A6686" w:rsidRDefault="00EA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</w:rPr>
                <w:id w:val="13164543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☒</w:t>
                </w:r>
              </w:sdtContent>
            </w:sdt>
            <w:r w:rsidR="004B14BD">
              <w:rPr>
                <w:rFonts w:ascii="Times New Roman" w:eastAsia="Times New Roman" w:hAnsi="Times New Roman" w:cs="Times New Roman"/>
                <w:sz w:val="22"/>
              </w:rPr>
              <w:t>Legislative Chair – Rebecca “Becky” Jones</w:t>
            </w:r>
          </w:p>
        </w:tc>
      </w:tr>
      <w:tr w:rsidR="008A6686" w14:paraId="01B96E24" w14:textId="77777777">
        <w:tc>
          <w:tcPr>
            <w:tcW w:w="3762" w:type="dxa"/>
            <w:tcBorders>
              <w:right w:val="single" w:sz="8" w:space="0" w:color="000000"/>
            </w:tcBorders>
          </w:tcPr>
          <w:p w14:paraId="4E09BCAA" w14:textId="46637EAB" w:rsidR="008A6686" w:rsidRDefault="00B60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</w:rPr>
                <w:id w:val="10473386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1E76">
                  <w:rPr>
                    <w:rFonts w:ascii="MS Gothic" w:eastAsia="MS Gothic" w:hAnsi="MS Gothic" w:cs="Times New Roman" w:hint="eastAsia"/>
                    <w:sz w:val="22"/>
                  </w:rPr>
                  <w:t>☒</w:t>
                </w:r>
              </w:sdtContent>
            </w:sdt>
            <w:r w:rsidR="004B14BD">
              <w:rPr>
                <w:rFonts w:ascii="Times New Roman" w:eastAsia="Times New Roman" w:hAnsi="Times New Roman" w:cs="Times New Roman"/>
                <w:sz w:val="22"/>
              </w:rPr>
              <w:t>Chris Crane, Vice-Chair</w:t>
            </w: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97927B" w14:textId="77777777" w:rsidR="008A6686" w:rsidRDefault="008A6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2" w:type="dxa"/>
            <w:tcBorders>
              <w:left w:val="single" w:sz="8" w:space="0" w:color="000000"/>
            </w:tcBorders>
          </w:tcPr>
          <w:p w14:paraId="5FDB78E2" w14:textId="77777777" w:rsidR="008A6686" w:rsidRDefault="004B1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MS Gothic" w:eastAsia="MS Gothic" w:hAnsi="MS Gothic" w:cs="MS Gothic"/>
                <w:sz w:val="22"/>
              </w:rPr>
              <w:t>☐</w:t>
            </w:r>
            <w:r>
              <w:rPr>
                <w:rFonts w:ascii="Times New Roman" w:eastAsia="Times New Roman" w:hAnsi="Times New Roman" w:cs="Times New Roman"/>
                <w:sz w:val="22"/>
              </w:rPr>
              <w:t>Conference Chair – Mike Graham</w:t>
            </w:r>
          </w:p>
        </w:tc>
      </w:tr>
      <w:tr w:rsidR="008A6686" w14:paraId="190E0B9B" w14:textId="77777777">
        <w:tc>
          <w:tcPr>
            <w:tcW w:w="3762" w:type="dxa"/>
            <w:tcBorders>
              <w:right w:val="single" w:sz="8" w:space="0" w:color="000000"/>
            </w:tcBorders>
          </w:tcPr>
          <w:p w14:paraId="41C30E1B" w14:textId="342C4C57" w:rsidR="008A6686" w:rsidRDefault="00EA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</w:rPr>
                <w:id w:val="501248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☒</w:t>
                </w:r>
              </w:sdtContent>
            </w:sdt>
            <w:r w:rsidR="004B14BD">
              <w:rPr>
                <w:rFonts w:ascii="Times New Roman" w:eastAsia="Times New Roman" w:hAnsi="Times New Roman" w:cs="Times New Roman"/>
                <w:sz w:val="22"/>
              </w:rPr>
              <w:t>Sean O’Leary, Treasurer</w:t>
            </w: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00F009" w14:textId="77777777" w:rsidR="008A6686" w:rsidRDefault="008A6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2" w:type="dxa"/>
            <w:tcBorders>
              <w:left w:val="single" w:sz="8" w:space="0" w:color="000000"/>
            </w:tcBorders>
          </w:tcPr>
          <w:p w14:paraId="06056C07" w14:textId="7E505A02" w:rsidR="008A6686" w:rsidRDefault="00EA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</w:rPr>
                <w:id w:val="1689948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☒</w:t>
                </w:r>
              </w:sdtContent>
            </w:sdt>
            <w:r w:rsidR="004B14BD">
              <w:rPr>
                <w:rFonts w:ascii="Times New Roman" w:eastAsia="Times New Roman" w:hAnsi="Times New Roman" w:cs="Times New Roman"/>
                <w:sz w:val="22"/>
              </w:rPr>
              <w:t>Conference Chair – Mark Mauriello</w:t>
            </w:r>
          </w:p>
        </w:tc>
      </w:tr>
      <w:tr w:rsidR="008A6686" w14:paraId="12F40E89" w14:textId="77777777">
        <w:tc>
          <w:tcPr>
            <w:tcW w:w="3762" w:type="dxa"/>
            <w:tcBorders>
              <w:right w:val="single" w:sz="8" w:space="0" w:color="000000"/>
            </w:tcBorders>
          </w:tcPr>
          <w:p w14:paraId="4AE00297" w14:textId="44566A7F" w:rsidR="008A6686" w:rsidRDefault="00EA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</w:rPr>
                <w:id w:val="-10367371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☒</w:t>
                </w:r>
              </w:sdtContent>
            </w:sdt>
            <w:r w:rsidR="00B601AC">
              <w:rPr>
                <w:rFonts w:ascii="Times New Roman" w:eastAsia="Times New Roman" w:hAnsi="Times New Roman" w:cs="Times New Roman"/>
                <w:sz w:val="22"/>
              </w:rPr>
              <w:t>A</w:t>
            </w:r>
            <w:r w:rsidR="004B14BD">
              <w:rPr>
                <w:rFonts w:ascii="Times New Roman" w:eastAsia="Times New Roman" w:hAnsi="Times New Roman" w:cs="Times New Roman"/>
                <w:sz w:val="22"/>
              </w:rPr>
              <w:t>nn Holtzman, Secretary</w:t>
            </w: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D02710" w14:textId="77777777" w:rsidR="008A6686" w:rsidRDefault="008A6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2" w:type="dxa"/>
            <w:tcBorders>
              <w:left w:val="single" w:sz="8" w:space="0" w:color="000000"/>
            </w:tcBorders>
          </w:tcPr>
          <w:p w14:paraId="627739DF" w14:textId="77777777" w:rsidR="008A668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5"/>
                <w:id w:val="1222630147"/>
              </w:sdtPr>
              <w:sdtContent>
                <w:r w:rsidR="004B14BD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4B14BD">
              <w:rPr>
                <w:rFonts w:ascii="Times New Roman" w:eastAsia="Times New Roman" w:hAnsi="Times New Roman" w:cs="Times New Roman"/>
                <w:sz w:val="22"/>
              </w:rPr>
              <w:t xml:space="preserve"> Membership – Chris Theodos</w:t>
            </w:r>
          </w:p>
        </w:tc>
      </w:tr>
      <w:tr w:rsidR="008A6686" w14:paraId="00B23185" w14:textId="77777777">
        <w:tc>
          <w:tcPr>
            <w:tcW w:w="3762" w:type="dxa"/>
            <w:tcBorders>
              <w:bottom w:val="single" w:sz="8" w:space="0" w:color="000000"/>
              <w:right w:val="single" w:sz="8" w:space="0" w:color="000000"/>
            </w:tcBorders>
          </w:tcPr>
          <w:p w14:paraId="37DE4E2D" w14:textId="48555605" w:rsidR="008A668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6"/>
                <w:id w:val="1867720861"/>
              </w:sdtPr>
              <w:sdtContent>
                <w:sdt>
                  <w:sdtPr>
                    <w:id w:val="-2015210069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EA1AEE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4B14BD">
              <w:rPr>
                <w:rFonts w:ascii="Times New Roman" w:eastAsia="Times New Roman" w:hAnsi="Times New Roman" w:cs="Times New Roman"/>
                <w:sz w:val="22"/>
              </w:rPr>
              <w:t xml:space="preserve"> Vince Mazzei, Past Chair</w:t>
            </w: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69D4DC" w14:textId="77777777" w:rsidR="008A6686" w:rsidRDefault="008A6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2" w:type="dxa"/>
            <w:tcBorders>
              <w:left w:val="single" w:sz="8" w:space="0" w:color="000000"/>
            </w:tcBorders>
          </w:tcPr>
          <w:p w14:paraId="0517E4D3" w14:textId="77777777" w:rsidR="008A668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7"/>
                <w:id w:val="1577093075"/>
              </w:sdtPr>
              <w:sdtContent>
                <w:r w:rsidR="004B14BD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4B14BD">
              <w:rPr>
                <w:rFonts w:ascii="Times New Roman" w:eastAsia="Times New Roman" w:hAnsi="Times New Roman" w:cs="Times New Roman"/>
                <w:sz w:val="22"/>
              </w:rPr>
              <w:t xml:space="preserve"> Outreach – Tom Slowinski</w:t>
            </w:r>
          </w:p>
        </w:tc>
      </w:tr>
      <w:tr w:rsidR="008A6686" w14:paraId="3CF46304" w14:textId="77777777">
        <w:tc>
          <w:tcPr>
            <w:tcW w:w="3762" w:type="dxa"/>
            <w:tcBorders>
              <w:bottom w:val="single" w:sz="8" w:space="0" w:color="000000"/>
              <w:right w:val="single" w:sz="8" w:space="0" w:color="000000"/>
            </w:tcBorders>
          </w:tcPr>
          <w:p w14:paraId="4F227E01" w14:textId="058A466E" w:rsidR="008A6686" w:rsidRDefault="00472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3"/>
                <w:id w:val="1634059007"/>
                <w:showingPlcHdr/>
              </w:sdtPr>
              <w:sdtContent>
                <w:r w:rsidR="00EA1AEE">
                  <w:t xml:space="preserve">     </w:t>
                </w:r>
              </w:sdtContent>
            </w:sdt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48B92A" w14:textId="77777777" w:rsidR="008A6686" w:rsidRDefault="008A6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2" w:type="dxa"/>
            <w:tcBorders>
              <w:left w:val="single" w:sz="8" w:space="0" w:color="000000"/>
            </w:tcBorders>
          </w:tcPr>
          <w:p w14:paraId="75F46C87" w14:textId="452FA145" w:rsidR="008A6686" w:rsidRDefault="00EA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</w:rPr>
                <w:id w:val="12423751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☒</w:t>
                </w:r>
              </w:sdtContent>
            </w:sdt>
            <w:r w:rsidR="004B14BD">
              <w:rPr>
                <w:rFonts w:ascii="Times New Roman" w:eastAsia="Times New Roman" w:hAnsi="Times New Roman" w:cs="Times New Roman"/>
                <w:sz w:val="22"/>
              </w:rPr>
              <w:t xml:space="preserve">Training – Jim </w:t>
            </w:r>
            <w:proofErr w:type="spellStart"/>
            <w:r w:rsidR="004B14BD">
              <w:rPr>
                <w:rFonts w:ascii="Times New Roman" w:eastAsia="Times New Roman" w:hAnsi="Times New Roman" w:cs="Times New Roman"/>
                <w:sz w:val="22"/>
              </w:rPr>
              <w:t>Galantino</w:t>
            </w:r>
            <w:proofErr w:type="spellEnd"/>
          </w:p>
        </w:tc>
      </w:tr>
      <w:tr w:rsidR="008A6686" w14:paraId="34ED2CB5" w14:textId="77777777">
        <w:tc>
          <w:tcPr>
            <w:tcW w:w="3762" w:type="dxa"/>
            <w:tcBorders>
              <w:bottom w:val="single" w:sz="8" w:space="0" w:color="000000"/>
              <w:right w:val="single" w:sz="8" w:space="0" w:color="000000"/>
            </w:tcBorders>
          </w:tcPr>
          <w:p w14:paraId="0687608E" w14:textId="77777777" w:rsidR="008A6686" w:rsidRDefault="008A6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8FE1BC" w14:textId="77777777" w:rsidR="008A6686" w:rsidRDefault="008A6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2" w:type="dxa"/>
            <w:tcBorders>
              <w:left w:val="single" w:sz="8" w:space="0" w:color="000000"/>
            </w:tcBorders>
          </w:tcPr>
          <w:p w14:paraId="34D39AFA" w14:textId="00B9C8EA" w:rsidR="008A6686" w:rsidRDefault="00EA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</w:rPr>
                <w:id w:val="1104815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☒</w:t>
                </w:r>
              </w:sdtContent>
            </w:sdt>
            <w:r w:rsidR="004B14BD">
              <w:rPr>
                <w:rFonts w:ascii="Times New Roman" w:eastAsia="Times New Roman" w:hAnsi="Times New Roman" w:cs="Times New Roman"/>
                <w:sz w:val="22"/>
              </w:rPr>
              <w:t>Stormwater – Brian Specht</w:t>
            </w:r>
          </w:p>
        </w:tc>
      </w:tr>
      <w:tr w:rsidR="008A6686" w14:paraId="37633A8E" w14:textId="77777777"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D8E4F6" w14:textId="77777777" w:rsidR="008A6686" w:rsidRDefault="008A6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D47699" w14:textId="77777777" w:rsidR="008A6686" w:rsidRDefault="008A6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2" w:type="dxa"/>
            <w:tcBorders>
              <w:left w:val="single" w:sz="8" w:space="0" w:color="000000"/>
            </w:tcBorders>
          </w:tcPr>
          <w:p w14:paraId="51D6C57D" w14:textId="77777777" w:rsidR="008A668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0"/>
                <w:id w:val="-398065999"/>
              </w:sdtPr>
              <w:sdtContent>
                <w:r w:rsidR="004B14BD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4B14BD">
              <w:rPr>
                <w:rFonts w:ascii="Times New Roman" w:eastAsia="Times New Roman" w:hAnsi="Times New Roman" w:cs="Times New Roman"/>
                <w:sz w:val="22"/>
              </w:rPr>
              <w:t xml:space="preserve"> CRS – Joseph Ruggeri</w:t>
            </w:r>
          </w:p>
        </w:tc>
      </w:tr>
      <w:tr w:rsidR="008A6686" w14:paraId="28EE45F3" w14:textId="77777777"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74CA33DF" w14:textId="77777777" w:rsidR="008A6686" w:rsidRDefault="004B1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General Membership:</w:t>
            </w: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34ED7F" w14:textId="77777777" w:rsidR="008A6686" w:rsidRDefault="008A6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2" w:type="dxa"/>
            <w:tcBorders>
              <w:left w:val="single" w:sz="8" w:space="0" w:color="000000"/>
            </w:tcBorders>
          </w:tcPr>
          <w:p w14:paraId="6587E1CC" w14:textId="77777777" w:rsidR="008A668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1"/>
                <w:id w:val="1068387941"/>
              </w:sdtPr>
              <w:sdtContent>
                <w:r w:rsidR="004B14BD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4B14BD">
              <w:rPr>
                <w:rFonts w:ascii="Times New Roman" w:eastAsia="Times New Roman" w:hAnsi="Times New Roman" w:cs="Times New Roman"/>
                <w:sz w:val="22"/>
              </w:rPr>
              <w:t xml:space="preserve"> CRS – Neil Byrne</w:t>
            </w:r>
          </w:p>
        </w:tc>
      </w:tr>
      <w:tr w:rsidR="008A6686" w14:paraId="424315E3" w14:textId="77777777"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E31E6" w14:textId="71190A2F" w:rsidR="008A6686" w:rsidRDefault="00EA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</w:rPr>
                <w:id w:val="14990081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☒</w:t>
                </w:r>
              </w:sdtContent>
            </w:sdt>
            <w:r w:rsidR="004B14BD">
              <w:rPr>
                <w:rFonts w:ascii="Times New Roman" w:eastAsia="Times New Roman" w:hAnsi="Times New Roman" w:cs="Times New Roman"/>
                <w:sz w:val="22"/>
              </w:rPr>
              <w:t>Joe Barris, Executive Director</w:t>
            </w: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CD2E5A" w14:textId="77777777" w:rsidR="008A6686" w:rsidRDefault="008A6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2" w:type="dxa"/>
            <w:tcBorders>
              <w:left w:val="single" w:sz="8" w:space="0" w:color="000000"/>
            </w:tcBorders>
          </w:tcPr>
          <w:p w14:paraId="53781ED1" w14:textId="1FF5B4C9" w:rsidR="008A6686" w:rsidRDefault="00EA1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</w:rPr>
                <w:id w:val="-7082660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B484E">
                  <w:rPr>
                    <w:rFonts w:ascii="MS Gothic" w:eastAsia="MS Gothic" w:hAnsi="MS Gothic" w:cs="Times New Roman" w:hint="eastAsia"/>
                    <w:sz w:val="22"/>
                  </w:rPr>
                  <w:t>☒</w:t>
                </w:r>
              </w:sdtContent>
            </w:sdt>
            <w:r w:rsidR="004B14BD">
              <w:rPr>
                <w:rFonts w:ascii="Times New Roman" w:eastAsia="Times New Roman" w:hAnsi="Times New Roman" w:cs="Times New Roman"/>
                <w:sz w:val="22"/>
              </w:rPr>
              <w:t>Awards/Scholarship – Elissa Commins</w:t>
            </w:r>
          </w:p>
        </w:tc>
      </w:tr>
      <w:tr w:rsidR="008A6686" w14:paraId="1C49F103" w14:textId="77777777"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B76C4" w14:textId="6BBC4515" w:rsidR="008A668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4"/>
                <w:id w:val="-690605854"/>
              </w:sdtPr>
              <w:sdtContent>
                <w:sdt>
                  <w:sdtPr>
                    <w:id w:val="20820995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725E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B14BD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4B14BD">
              <w:rPr>
                <w:rFonts w:ascii="Times New Roman" w:eastAsia="Times New Roman" w:hAnsi="Times New Roman" w:cs="Times New Roman"/>
                <w:sz w:val="22"/>
              </w:rPr>
              <w:t xml:space="preserve"> Greg Westfall, Training Coord</w:t>
            </w: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F7F3C1" w14:textId="77777777" w:rsidR="008A6686" w:rsidRDefault="008A6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2" w:type="dxa"/>
            <w:tcBorders>
              <w:left w:val="single" w:sz="8" w:space="0" w:color="000000"/>
            </w:tcBorders>
          </w:tcPr>
          <w:p w14:paraId="114EEF95" w14:textId="77777777" w:rsidR="008A668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  <w:sdt>
              <w:sdtPr>
                <w:tag w:val="goog_rdk_15"/>
                <w:id w:val="-1833129962"/>
              </w:sdtPr>
              <w:sdtContent>
                <w:r w:rsidR="004B14BD">
                  <w:rPr>
                    <w:rFonts w:ascii="Arial Unicode MS" w:eastAsia="Arial Unicode MS" w:hAnsi="Arial Unicode MS" w:cs="Arial Unicode MS"/>
                    <w:sz w:val="22"/>
                  </w:rPr>
                  <w:t>☐</w:t>
                </w:r>
              </w:sdtContent>
            </w:sdt>
            <w:r w:rsidR="004B14BD">
              <w:rPr>
                <w:rFonts w:ascii="Times New Roman" w:eastAsia="Times New Roman" w:hAnsi="Times New Roman" w:cs="Times New Roman"/>
                <w:sz w:val="22"/>
              </w:rPr>
              <w:t xml:space="preserve"> Insurance – Tyler Ardron</w:t>
            </w:r>
          </w:p>
        </w:tc>
      </w:tr>
      <w:tr w:rsidR="008A6686" w14:paraId="564FAFA5" w14:textId="77777777"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FB750" w14:textId="77777777" w:rsidR="008A6686" w:rsidRDefault="008A6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184CE1" w14:textId="77777777" w:rsidR="008A6686" w:rsidRDefault="008A6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512" w:type="dxa"/>
            <w:tcBorders>
              <w:left w:val="single" w:sz="8" w:space="0" w:color="000000"/>
            </w:tcBorders>
          </w:tcPr>
          <w:p w14:paraId="624A4541" w14:textId="34F8046D" w:rsidR="008A6686" w:rsidRPr="000A350D" w:rsidRDefault="000A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2"/>
              </w:rPr>
            </w:pPr>
            <w:r w:rsidRPr="000A350D">
              <w:rPr>
                <w:rFonts w:ascii="Times New Roman" w:eastAsia="Times New Roman" w:hAnsi="Times New Roman" w:cs="Times New Roman"/>
                <w:color w:val="1F497D" w:themeColor="text2"/>
                <w:sz w:val="22"/>
              </w:rPr>
              <w:t>Also in attendance: Andrew Banff</w:t>
            </w:r>
          </w:p>
        </w:tc>
      </w:tr>
    </w:tbl>
    <w:p w14:paraId="443DA003" w14:textId="13C98FDE" w:rsidR="002C7823" w:rsidRDefault="002C7823">
      <w:pPr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</w:p>
    <w:p w14:paraId="7EFC3D4F" w14:textId="1F8FC358" w:rsidR="00673F86" w:rsidRDefault="00152AD0" w:rsidP="00152A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2"/>
        </w:rPr>
      </w:pPr>
      <w:r w:rsidRPr="00152AD0">
        <w:rPr>
          <w:rFonts w:ascii="Times New Roman" w:eastAsia="Times New Roman" w:hAnsi="Times New Roman" w:cs="Times New Roman"/>
          <w:b/>
          <w:bCs/>
          <w:color w:val="1F497D" w:themeColor="text2"/>
          <w:sz w:val="22"/>
        </w:rPr>
        <w:t xml:space="preserve">1a. </w:t>
      </w:r>
      <w:r w:rsidRPr="00152AD0">
        <w:rPr>
          <w:rFonts w:ascii="Times New Roman" w:eastAsia="Times New Roman" w:hAnsi="Times New Roman" w:cs="Times New Roman"/>
          <w:color w:val="1F497D" w:themeColor="text2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673F86" w:rsidRPr="00673F86">
        <w:rPr>
          <w:rFonts w:ascii="Times New Roman" w:eastAsia="Times New Roman" w:hAnsi="Times New Roman" w:cs="Times New Roman"/>
          <w:color w:val="1F497D" w:themeColor="text2"/>
          <w:sz w:val="22"/>
        </w:rPr>
        <w:t>December minutes approved</w:t>
      </w:r>
      <w:r w:rsidR="003E1C4D">
        <w:rPr>
          <w:rFonts w:ascii="Times New Roman" w:eastAsia="Times New Roman" w:hAnsi="Times New Roman" w:cs="Times New Roman"/>
          <w:color w:val="1F497D" w:themeColor="text2"/>
          <w:sz w:val="22"/>
        </w:rPr>
        <w:t xml:space="preserve"> on motion by Holtzman</w:t>
      </w:r>
      <w:r w:rsidR="00673F86" w:rsidRPr="00673F86">
        <w:rPr>
          <w:rFonts w:ascii="Times New Roman" w:eastAsia="Times New Roman" w:hAnsi="Times New Roman" w:cs="Times New Roman"/>
          <w:color w:val="1F497D" w:themeColor="text2"/>
          <w:sz w:val="22"/>
        </w:rPr>
        <w:t>.</w:t>
      </w:r>
    </w:p>
    <w:p w14:paraId="6E90525E" w14:textId="77777777" w:rsidR="00673F86" w:rsidRDefault="00673F86">
      <w:pPr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36B12975" w14:textId="77777777" w:rsidR="008A6686" w:rsidRDefault="004B14B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2. 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Treasurer Report –Banking Account Update.</w:t>
      </w:r>
    </w:p>
    <w:p w14:paraId="45903955" w14:textId="1FF2ACFE" w:rsidR="008A6686" w:rsidRDefault="0052569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December</w:t>
      </w:r>
      <w:r w:rsidR="004B14BD">
        <w:rPr>
          <w:rFonts w:ascii="Times New Roman" w:eastAsia="Times New Roman" w:hAnsi="Times New Roman" w:cs="Times New Roman"/>
          <w:color w:val="000000"/>
          <w:sz w:val="22"/>
        </w:rPr>
        <w:t xml:space="preserve"> beginning balance = </w:t>
      </w:r>
      <w:r w:rsidR="004B14BD" w:rsidRPr="004B14BD">
        <w:rPr>
          <w:rFonts w:ascii="Times New Roman" w:eastAsia="Times New Roman" w:hAnsi="Times New Roman" w:cs="Times New Roman"/>
          <w:color w:val="000000"/>
          <w:sz w:val="22"/>
        </w:rPr>
        <w:t>$</w:t>
      </w:r>
      <w:r>
        <w:rPr>
          <w:rFonts w:ascii="Times New Roman" w:eastAsia="Times New Roman" w:hAnsi="Times New Roman" w:cs="Times New Roman"/>
          <w:color w:val="000000"/>
          <w:sz w:val="22"/>
        </w:rPr>
        <w:t>72</w:t>
      </w:r>
      <w:r w:rsidR="00480CE7">
        <w:rPr>
          <w:rFonts w:ascii="Times New Roman" w:eastAsia="Times New Roman" w:hAnsi="Times New Roman" w:cs="Times New Roman"/>
          <w:color w:val="000000"/>
          <w:sz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</w:rPr>
        <w:t>504.68</w:t>
      </w:r>
    </w:p>
    <w:p w14:paraId="48F444D3" w14:textId="7ABCBF42" w:rsidR="008A6686" w:rsidRDefault="004B14B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Income = </w:t>
      </w:r>
      <w:r w:rsidR="00480CE7">
        <w:rPr>
          <w:rFonts w:ascii="Times New Roman" w:eastAsia="Times New Roman" w:hAnsi="Times New Roman" w:cs="Times New Roman"/>
          <w:color w:val="000000"/>
          <w:sz w:val="22"/>
        </w:rPr>
        <w:t>$86,935.00</w:t>
      </w:r>
    </w:p>
    <w:p w14:paraId="5E012F69" w14:textId="53A8104B" w:rsidR="008A6686" w:rsidRDefault="004B14B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Expenses = </w:t>
      </w:r>
      <w:r w:rsidR="00480CE7">
        <w:rPr>
          <w:rFonts w:ascii="Times New Roman" w:eastAsia="Times New Roman" w:hAnsi="Times New Roman" w:cs="Times New Roman"/>
          <w:color w:val="000000"/>
          <w:sz w:val="22"/>
        </w:rPr>
        <w:t>$93,790.29</w:t>
      </w:r>
    </w:p>
    <w:p w14:paraId="6E84CA66" w14:textId="2DDAD7C7" w:rsidR="008A6686" w:rsidRDefault="004B14B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Ending = $</w:t>
      </w:r>
      <w:r w:rsidR="00480CE7">
        <w:rPr>
          <w:rFonts w:ascii="Times New Roman" w:eastAsia="Times New Roman" w:hAnsi="Times New Roman" w:cs="Times New Roman"/>
          <w:color w:val="000000"/>
          <w:sz w:val="22"/>
        </w:rPr>
        <w:t>72,946.78</w:t>
      </w:r>
    </w:p>
    <w:p w14:paraId="7755A389" w14:textId="77777777" w:rsidR="008A6686" w:rsidRDefault="008A668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</w:p>
    <w:p w14:paraId="5C41EEFE" w14:textId="41D47CF6" w:rsidR="00673F86" w:rsidRPr="00673F86" w:rsidRDefault="004B14BD" w:rsidP="00673F8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</w:rPr>
      </w:pPr>
      <w:r w:rsidRPr="00673F86">
        <w:rPr>
          <w:rFonts w:ascii="Times New Roman" w:eastAsia="Times New Roman" w:hAnsi="Times New Roman" w:cs="Times New Roman"/>
          <w:b/>
          <w:color w:val="000000"/>
          <w:sz w:val="22"/>
        </w:rPr>
        <w:t>Open Discussion – New Business</w:t>
      </w:r>
    </w:p>
    <w:p w14:paraId="79712307" w14:textId="0631CA26" w:rsidR="008A6686" w:rsidRDefault="004B14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Adoption of a proposed Budget for 2023 </w:t>
      </w:r>
    </w:p>
    <w:p w14:paraId="3F24B79F" w14:textId="64C955F2" w:rsidR="003E1C4D" w:rsidRDefault="003C7C6E" w:rsidP="003E1C4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1F497D" w:themeColor="text2"/>
          <w:sz w:val="22"/>
        </w:rPr>
      </w:pPr>
      <w:r>
        <w:rPr>
          <w:rFonts w:ascii="Times New Roman" w:eastAsia="Times New Roman" w:hAnsi="Times New Roman" w:cs="Times New Roman"/>
          <w:color w:val="1F497D" w:themeColor="text2"/>
          <w:sz w:val="22"/>
        </w:rPr>
        <w:t>Joe introduced;</w:t>
      </w:r>
      <w:r w:rsidR="007355A4">
        <w:rPr>
          <w:rFonts w:ascii="Times New Roman" w:eastAsia="Times New Roman" w:hAnsi="Times New Roman" w:cs="Times New Roman"/>
          <w:color w:val="1F497D" w:themeColor="text2"/>
          <w:sz w:val="22"/>
        </w:rPr>
        <w:t xml:space="preserve"> will resend to everyone in different attachment format</w:t>
      </w:r>
      <w:r w:rsidR="00674538">
        <w:rPr>
          <w:rFonts w:ascii="Times New Roman" w:eastAsia="Times New Roman" w:hAnsi="Times New Roman" w:cs="Times New Roman"/>
          <w:color w:val="1F497D" w:themeColor="text2"/>
          <w:sz w:val="22"/>
        </w:rPr>
        <w:t>; will vote on at the next Board meeting.</w:t>
      </w:r>
    </w:p>
    <w:p w14:paraId="1AF30E0B" w14:textId="77777777" w:rsidR="00C6785D" w:rsidRPr="003E1C4D" w:rsidRDefault="00C6785D" w:rsidP="003E1C4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1F497D" w:themeColor="text2"/>
          <w:sz w:val="22"/>
        </w:rPr>
      </w:pPr>
    </w:p>
    <w:p w14:paraId="0459BEE1" w14:textId="36C63317" w:rsidR="008A6686" w:rsidRPr="00674538" w:rsidRDefault="004B14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Selection of an Executive Director</w:t>
      </w:r>
      <w:r>
        <w:rPr>
          <w:rFonts w:ascii="Times New Roman" w:eastAsia="Times New Roman" w:hAnsi="Times New Roman" w:cs="Times New Roman"/>
          <w:sz w:val="22"/>
        </w:rPr>
        <w:t xml:space="preserve"> for 2023</w:t>
      </w:r>
      <w:r w:rsidR="0016298F">
        <w:rPr>
          <w:rFonts w:ascii="Times New Roman" w:eastAsia="Times New Roman" w:hAnsi="Times New Roman" w:cs="Times New Roman"/>
          <w:sz w:val="22"/>
        </w:rPr>
        <w:t xml:space="preserve"> </w:t>
      </w:r>
      <w:r w:rsidR="006B3ACD">
        <w:rPr>
          <w:rFonts w:ascii="Times New Roman" w:eastAsia="Times New Roman" w:hAnsi="Times New Roman" w:cs="Times New Roman"/>
          <w:sz w:val="22"/>
        </w:rPr>
        <w:t>–</w:t>
      </w:r>
      <w:r w:rsidR="0016298F">
        <w:rPr>
          <w:rFonts w:ascii="Times New Roman" w:eastAsia="Times New Roman" w:hAnsi="Times New Roman" w:cs="Times New Roman"/>
          <w:sz w:val="22"/>
        </w:rPr>
        <w:t xml:space="preserve"> </w:t>
      </w:r>
      <w:r w:rsidR="006B3ACD">
        <w:rPr>
          <w:rFonts w:ascii="Times New Roman" w:eastAsia="Times New Roman" w:hAnsi="Times New Roman" w:cs="Times New Roman"/>
          <w:sz w:val="22"/>
        </w:rPr>
        <w:t>Joe Barris</w:t>
      </w:r>
    </w:p>
    <w:p w14:paraId="1186806D" w14:textId="77777777" w:rsidR="00D3632B" w:rsidRPr="00674538" w:rsidRDefault="00D3632B" w:rsidP="00674538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1F497D" w:themeColor="text2"/>
          <w:sz w:val="22"/>
        </w:rPr>
      </w:pPr>
    </w:p>
    <w:p w14:paraId="01FC709E" w14:textId="77777777" w:rsidR="008A6686" w:rsidRDefault="004B14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Goals for </w:t>
      </w:r>
      <w:r>
        <w:rPr>
          <w:rFonts w:ascii="Times New Roman" w:eastAsia="Times New Roman" w:hAnsi="Times New Roman" w:cs="Times New Roman"/>
          <w:color w:val="000000"/>
          <w:sz w:val="22"/>
        </w:rPr>
        <w:t>2023 (based on E</w:t>
      </w:r>
      <w:r>
        <w:rPr>
          <w:rFonts w:ascii="Times New Roman" w:eastAsia="Times New Roman" w:hAnsi="Times New Roman" w:cs="Times New Roman"/>
          <w:sz w:val="22"/>
        </w:rPr>
        <w:t>xecutive Committee and other conversations)</w:t>
      </w:r>
    </w:p>
    <w:p w14:paraId="4C791DB0" w14:textId="77777777" w:rsidR="008A6686" w:rsidRDefault="004B14B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sz w:val="22"/>
        </w:rPr>
        <w:t>Increase membership</w:t>
      </w:r>
    </w:p>
    <w:p w14:paraId="5D74BCEF" w14:textId="77777777" w:rsidR="008A6686" w:rsidRDefault="004B14B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lastRenderedPageBreak/>
        <w:t>NJAFM profitable without the conference (multi-year long-term)</w:t>
      </w:r>
    </w:p>
    <w:p w14:paraId="6280FF0E" w14:textId="77777777" w:rsidR="008A6686" w:rsidRDefault="004B14B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sz w:val="22"/>
        </w:rPr>
        <w:t>Corporate sponsorship for scholarships</w:t>
      </w:r>
    </w:p>
    <w:p w14:paraId="09C59AF3" w14:textId="77777777" w:rsidR="008A6686" w:rsidRDefault="004B14B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More corporate support (grants) for programming in general</w:t>
      </w:r>
    </w:p>
    <w:p w14:paraId="7CD60E1A" w14:textId="50D58C90" w:rsidR="008A6686" w:rsidRDefault="004B14B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Charge non</w:t>
      </w:r>
      <w:r w:rsidR="00F664D4">
        <w:rPr>
          <w:rFonts w:ascii="Times New Roman" w:eastAsia="Times New Roman" w:hAnsi="Times New Roman" w:cs="Times New Roman"/>
          <w:sz w:val="22"/>
        </w:rPr>
        <w:t>-</w:t>
      </w:r>
      <w:r>
        <w:rPr>
          <w:rFonts w:ascii="Times New Roman" w:eastAsia="Times New Roman" w:hAnsi="Times New Roman" w:cs="Times New Roman"/>
          <w:sz w:val="22"/>
        </w:rPr>
        <w:t>members for training, classes, and online courses</w:t>
      </w:r>
    </w:p>
    <w:p w14:paraId="3AE7F3A2" w14:textId="77777777" w:rsidR="008A6686" w:rsidRDefault="004B14B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More outreach with partner organizations </w:t>
      </w:r>
    </w:p>
    <w:p w14:paraId="6F7A4ED0" w14:textId="77777777" w:rsidR="008A6686" w:rsidRDefault="004B14B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Keep pushing CFM requirement for municipal floodplain managers</w:t>
      </w:r>
    </w:p>
    <w:p w14:paraId="422E6DE9" w14:textId="77777777" w:rsidR="008A6686" w:rsidRDefault="004B14B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Focus on clarifying bundled memberships</w:t>
      </w:r>
    </w:p>
    <w:p w14:paraId="0A3B504D" w14:textId="77777777" w:rsidR="008A6686" w:rsidRDefault="004B14B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Make electronic payments easier</w:t>
      </w:r>
    </w:p>
    <w:p w14:paraId="43A79E9D" w14:textId="2AE3E3BF" w:rsidR="00B94470" w:rsidRPr="009A4463" w:rsidRDefault="004B14BD" w:rsidP="009A446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Strengthen the connection between NJAFM and NJDEP</w:t>
      </w:r>
    </w:p>
    <w:p w14:paraId="03A4CE10" w14:textId="2B7F208E" w:rsidR="009A4463" w:rsidRPr="009A4463" w:rsidRDefault="009A4463" w:rsidP="009A446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1F497D" w:themeColor="text2"/>
          <w:sz w:val="22"/>
        </w:rPr>
        <w:t>Improve relationship with FEMA</w:t>
      </w:r>
    </w:p>
    <w:p w14:paraId="4710BA4F" w14:textId="066D567C" w:rsidR="009A4463" w:rsidRPr="009A4463" w:rsidRDefault="00C91586" w:rsidP="009A446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1F497D" w:themeColor="text2"/>
          <w:sz w:val="22"/>
        </w:rPr>
        <w:t>Work on ‘fix’ to the Shipyard decision</w:t>
      </w:r>
    </w:p>
    <w:p w14:paraId="031BCB57" w14:textId="77777777" w:rsidR="008A6686" w:rsidRDefault="008A6686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2160"/>
        <w:rPr>
          <w:rFonts w:ascii="Times New Roman" w:eastAsia="Times New Roman" w:hAnsi="Times New Roman" w:cs="Times New Roman"/>
          <w:sz w:val="22"/>
        </w:rPr>
      </w:pPr>
    </w:p>
    <w:p w14:paraId="5C5473FD" w14:textId="3D55AA26" w:rsidR="008A6686" w:rsidRPr="009D1157" w:rsidRDefault="004B14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sz w:val="22"/>
        </w:rPr>
        <w:t>Meeting w/ NJ Municipal Construction Code Officials</w:t>
      </w:r>
    </w:p>
    <w:p w14:paraId="1A6D37B1" w14:textId="1BB6B032" w:rsidR="009D1157" w:rsidRDefault="009D1157" w:rsidP="009D115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1F497D" w:themeColor="text2"/>
          <w:sz w:val="22"/>
        </w:rPr>
      </w:pPr>
      <w:r>
        <w:rPr>
          <w:rFonts w:ascii="Times New Roman" w:eastAsia="Times New Roman" w:hAnsi="Times New Roman" w:cs="Times New Roman"/>
          <w:color w:val="1F497D" w:themeColor="text2"/>
          <w:sz w:val="22"/>
        </w:rPr>
        <w:t xml:space="preserve">Elissa recapped </w:t>
      </w:r>
      <w:r w:rsidR="00485850">
        <w:rPr>
          <w:rFonts w:ascii="Times New Roman" w:eastAsia="Times New Roman" w:hAnsi="Times New Roman" w:cs="Times New Roman"/>
          <w:color w:val="1F497D" w:themeColor="text2"/>
          <w:sz w:val="22"/>
        </w:rPr>
        <w:t>discussion and training program being worked on for code officials.</w:t>
      </w:r>
    </w:p>
    <w:p w14:paraId="4A9226BC" w14:textId="77777777" w:rsidR="006223AF" w:rsidRPr="009D1157" w:rsidRDefault="006223AF" w:rsidP="006223AF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2"/>
        </w:rPr>
      </w:pPr>
    </w:p>
    <w:p w14:paraId="2EF29146" w14:textId="2010B4D6" w:rsidR="008A6686" w:rsidRDefault="004B14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Open Floor on New Business for 2023</w:t>
      </w:r>
    </w:p>
    <w:p w14:paraId="3BF64205" w14:textId="6C798A70" w:rsidR="00246411" w:rsidRDefault="00AB79AC" w:rsidP="0024641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1F497D" w:themeColor="text2"/>
          <w:sz w:val="22"/>
        </w:rPr>
      </w:pPr>
      <w:r w:rsidRPr="00AB79AC">
        <w:rPr>
          <w:rFonts w:ascii="Times New Roman" w:eastAsia="Times New Roman" w:hAnsi="Times New Roman" w:cs="Times New Roman"/>
          <w:color w:val="1F497D" w:themeColor="text2"/>
          <w:sz w:val="22"/>
        </w:rPr>
        <w:t xml:space="preserve">Vince mentioned DEP public hearing on new </w:t>
      </w:r>
      <w:r>
        <w:rPr>
          <w:rFonts w:ascii="Times New Roman" w:eastAsia="Times New Roman" w:hAnsi="Times New Roman" w:cs="Times New Roman"/>
          <w:color w:val="1F497D" w:themeColor="text2"/>
          <w:sz w:val="22"/>
        </w:rPr>
        <w:t xml:space="preserve">inland flood hazard </w:t>
      </w:r>
      <w:r w:rsidRPr="00AB79AC">
        <w:rPr>
          <w:rFonts w:ascii="Times New Roman" w:eastAsia="Times New Roman" w:hAnsi="Times New Roman" w:cs="Times New Roman"/>
          <w:color w:val="1F497D" w:themeColor="text2"/>
          <w:sz w:val="22"/>
        </w:rPr>
        <w:t>rules, 1:00 today.</w:t>
      </w:r>
      <w:r w:rsidR="008E6119">
        <w:rPr>
          <w:rFonts w:ascii="Times New Roman" w:eastAsia="Times New Roman" w:hAnsi="Times New Roman" w:cs="Times New Roman"/>
          <w:color w:val="1F497D" w:themeColor="text2"/>
          <w:sz w:val="22"/>
        </w:rPr>
        <w:t xml:space="preserve">  </w:t>
      </w:r>
      <w:r w:rsidR="000D5A51">
        <w:rPr>
          <w:rFonts w:ascii="Times New Roman" w:eastAsia="Times New Roman" w:hAnsi="Times New Roman" w:cs="Times New Roman"/>
          <w:color w:val="1F497D" w:themeColor="text2"/>
          <w:sz w:val="22"/>
        </w:rPr>
        <w:t xml:space="preserve">Vince also commented on </w:t>
      </w:r>
      <w:r w:rsidR="001C0832">
        <w:rPr>
          <w:rFonts w:ascii="Times New Roman" w:eastAsia="Times New Roman" w:hAnsi="Times New Roman" w:cs="Times New Roman"/>
          <w:color w:val="1F497D" w:themeColor="text2"/>
          <w:sz w:val="22"/>
        </w:rPr>
        <w:t>need to statewide development of more extensive mapping of streams</w:t>
      </w:r>
      <w:r w:rsidR="006467C4">
        <w:rPr>
          <w:rFonts w:ascii="Times New Roman" w:eastAsia="Times New Roman" w:hAnsi="Times New Roman" w:cs="Times New Roman"/>
          <w:color w:val="1F497D" w:themeColor="text2"/>
          <w:sz w:val="22"/>
        </w:rPr>
        <w:t xml:space="preserve"> and inland flooding areas.</w:t>
      </w:r>
      <w:r w:rsidR="001A7433">
        <w:rPr>
          <w:rFonts w:ascii="Times New Roman" w:eastAsia="Times New Roman" w:hAnsi="Times New Roman" w:cs="Times New Roman"/>
          <w:color w:val="1F497D" w:themeColor="text2"/>
          <w:sz w:val="22"/>
        </w:rPr>
        <w:t xml:space="preserve">  Followed by general discussion of </w:t>
      </w:r>
      <w:r w:rsidR="00101FB3">
        <w:rPr>
          <w:rFonts w:ascii="Times New Roman" w:eastAsia="Times New Roman" w:hAnsi="Times New Roman" w:cs="Times New Roman"/>
          <w:color w:val="1F497D" w:themeColor="text2"/>
          <w:sz w:val="22"/>
        </w:rPr>
        <w:t>local mapping benefits and challenges.</w:t>
      </w:r>
    </w:p>
    <w:p w14:paraId="0DC0EE6A" w14:textId="788C5854" w:rsidR="00055462" w:rsidRPr="00AB79AC" w:rsidRDefault="00055462" w:rsidP="0024641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1F497D" w:themeColor="text2"/>
          <w:sz w:val="22"/>
        </w:rPr>
      </w:pPr>
      <w:r>
        <w:rPr>
          <w:rFonts w:ascii="Times New Roman" w:eastAsia="Times New Roman" w:hAnsi="Times New Roman" w:cs="Times New Roman"/>
          <w:color w:val="1F497D" w:themeColor="text2"/>
          <w:sz w:val="22"/>
        </w:rPr>
        <w:t xml:space="preserve">Add goal </w:t>
      </w:r>
      <w:r w:rsidR="00DD4DFE">
        <w:rPr>
          <w:rFonts w:ascii="Times New Roman" w:eastAsia="Times New Roman" w:hAnsi="Times New Roman" w:cs="Times New Roman"/>
          <w:color w:val="1F497D" w:themeColor="text2"/>
          <w:sz w:val="22"/>
        </w:rPr>
        <w:t>for urban strategy for NFIP</w:t>
      </w:r>
    </w:p>
    <w:p w14:paraId="2ABBE52D" w14:textId="77777777" w:rsidR="008A6686" w:rsidRDefault="008A6686">
      <w:p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2"/>
        </w:rPr>
      </w:pPr>
    </w:p>
    <w:p w14:paraId="0553B26A" w14:textId="77777777" w:rsidR="008A6686" w:rsidRDefault="004B14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4.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Old Business</w:t>
      </w:r>
    </w:p>
    <w:p w14:paraId="29544C70" w14:textId="77777777" w:rsidR="00DD4DFE" w:rsidRPr="00DD4DFE" w:rsidRDefault="004B14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Flood Disclosure Legislation</w:t>
      </w:r>
      <w:r>
        <w:rPr>
          <w:rFonts w:ascii="Times New Roman" w:eastAsia="Times New Roman" w:hAnsi="Times New Roman" w:cs="Times New Roman"/>
          <w:sz w:val="22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NJAFM recommendation letters to </w:t>
      </w:r>
      <w:r>
        <w:rPr>
          <w:rFonts w:ascii="Times New Roman" w:eastAsia="Times New Roman" w:hAnsi="Times New Roman" w:cs="Times New Roman"/>
          <w:sz w:val="22"/>
        </w:rPr>
        <w:t>NJ Assembly members.</w:t>
      </w:r>
    </w:p>
    <w:p w14:paraId="76F02F6C" w14:textId="3C760ACB" w:rsidR="008A6686" w:rsidRDefault="00DD1F82" w:rsidP="00DD4DF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1F497D" w:themeColor="text2"/>
          <w:sz w:val="22"/>
        </w:rPr>
        <w:t xml:space="preserve">Joe thanked Becky for help with </w:t>
      </w:r>
      <w:r w:rsidR="00B61E41">
        <w:rPr>
          <w:rFonts w:ascii="Times New Roman" w:eastAsia="Times New Roman" w:hAnsi="Times New Roman" w:cs="Times New Roman"/>
          <w:color w:val="1F497D" w:themeColor="text2"/>
          <w:sz w:val="22"/>
        </w:rPr>
        <w:t>comment/letter format.</w:t>
      </w:r>
      <w:r w:rsidR="004B14BD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</w:p>
    <w:p w14:paraId="1788EC75" w14:textId="77777777" w:rsidR="00D451E3" w:rsidRDefault="00D451E3" w:rsidP="00DD4DF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</w:p>
    <w:p w14:paraId="775834CC" w14:textId="00F6EFD3" w:rsidR="008A6686" w:rsidRPr="00B61E41" w:rsidRDefault="004B14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NJDEP Inland Flooding Rules</w:t>
      </w:r>
      <w:r>
        <w:rPr>
          <w:rFonts w:ascii="Times New Roman" w:eastAsia="Times New Roman" w:hAnsi="Times New Roman" w:cs="Times New Roman"/>
          <w:sz w:val="22"/>
        </w:rPr>
        <w:t>: Stormwater Committee letter</w:t>
      </w:r>
    </w:p>
    <w:p w14:paraId="5962A2F8" w14:textId="7444748F" w:rsidR="008525A0" w:rsidRDefault="008537E3" w:rsidP="00B61E4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1F497D" w:themeColor="text2"/>
          <w:sz w:val="22"/>
        </w:rPr>
      </w:pPr>
      <w:r>
        <w:rPr>
          <w:rFonts w:ascii="Times New Roman" w:eastAsia="Times New Roman" w:hAnsi="Times New Roman" w:cs="Times New Roman"/>
          <w:color w:val="1F497D" w:themeColor="text2"/>
          <w:sz w:val="22"/>
        </w:rPr>
        <w:t>DEP hearing today at 1:00.</w:t>
      </w:r>
      <w:r w:rsidR="002A6679">
        <w:rPr>
          <w:rFonts w:ascii="Times New Roman" w:eastAsia="Times New Roman" w:hAnsi="Times New Roman" w:cs="Times New Roman"/>
          <w:color w:val="1F497D" w:themeColor="text2"/>
          <w:sz w:val="22"/>
        </w:rPr>
        <w:t xml:space="preserve"> Goal to adopt 5/15. </w:t>
      </w:r>
      <w:r w:rsidR="008525A0" w:rsidRPr="008525A0">
        <w:rPr>
          <w:rFonts w:ascii="Times New Roman" w:eastAsia="Times New Roman" w:hAnsi="Times New Roman" w:cs="Times New Roman"/>
          <w:color w:val="1F497D" w:themeColor="text2"/>
          <w:sz w:val="22"/>
        </w:rPr>
        <w:t>https://www.nj.gov/dep/floodcontrol/ffrm-guidebook.htm</w:t>
      </w:r>
    </w:p>
    <w:p w14:paraId="1C5B1FD0" w14:textId="135906B2" w:rsidR="00B61E41" w:rsidRDefault="002A6679" w:rsidP="00B61E4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1F497D" w:themeColor="text2"/>
          <w:sz w:val="22"/>
        </w:rPr>
      </w:pPr>
      <w:r>
        <w:rPr>
          <w:rFonts w:ascii="Times New Roman" w:eastAsia="Times New Roman" w:hAnsi="Times New Roman" w:cs="Times New Roman"/>
          <w:color w:val="1F497D" w:themeColor="text2"/>
          <w:sz w:val="22"/>
        </w:rPr>
        <w:t>Rest</w:t>
      </w:r>
      <w:r w:rsidR="00582234">
        <w:rPr>
          <w:rFonts w:ascii="Times New Roman" w:eastAsia="Times New Roman" w:hAnsi="Times New Roman" w:cs="Times New Roman"/>
          <w:color w:val="1F497D" w:themeColor="text2"/>
          <w:sz w:val="22"/>
        </w:rPr>
        <w:t xml:space="preserve"> (part 2)</w:t>
      </w:r>
      <w:r>
        <w:rPr>
          <w:rFonts w:ascii="Times New Roman" w:eastAsia="Times New Roman" w:hAnsi="Times New Roman" w:cs="Times New Roman"/>
          <w:color w:val="1F497D" w:themeColor="text2"/>
          <w:sz w:val="22"/>
        </w:rPr>
        <w:t xml:space="preserve"> to be introduced after</w:t>
      </w:r>
    </w:p>
    <w:p w14:paraId="745639FC" w14:textId="7FC94EDB" w:rsidR="004946F1" w:rsidRDefault="004946F1" w:rsidP="00B61E4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1F497D" w:themeColor="text2"/>
          <w:sz w:val="22"/>
        </w:rPr>
      </w:pPr>
      <w:r>
        <w:rPr>
          <w:rFonts w:ascii="Times New Roman" w:eastAsia="Times New Roman" w:hAnsi="Times New Roman" w:cs="Times New Roman"/>
          <w:color w:val="1F497D" w:themeColor="text2"/>
          <w:sz w:val="22"/>
        </w:rPr>
        <w:t xml:space="preserve">Committee notes </w:t>
      </w:r>
      <w:r w:rsidR="009922DC">
        <w:rPr>
          <w:rFonts w:ascii="Times New Roman" w:eastAsia="Times New Roman" w:hAnsi="Times New Roman" w:cs="Times New Roman"/>
          <w:color w:val="1F497D" w:themeColor="text2"/>
          <w:sz w:val="22"/>
        </w:rPr>
        <w:t>sent out via email</w:t>
      </w:r>
      <w:r w:rsidR="00B75E4D">
        <w:rPr>
          <w:rFonts w:ascii="Times New Roman" w:eastAsia="Times New Roman" w:hAnsi="Times New Roman" w:cs="Times New Roman"/>
          <w:color w:val="1F497D" w:themeColor="text2"/>
          <w:sz w:val="22"/>
        </w:rPr>
        <w:t xml:space="preserve">.  </w:t>
      </w:r>
    </w:p>
    <w:p w14:paraId="68E328E2" w14:textId="77777777" w:rsidR="00D451E3" w:rsidRPr="0011310E" w:rsidRDefault="00D451E3" w:rsidP="00B61E41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1F497D" w:themeColor="text2"/>
          <w:sz w:val="22"/>
        </w:rPr>
      </w:pPr>
    </w:p>
    <w:p w14:paraId="0DEE6BFA" w14:textId="516BE161" w:rsidR="008A6686" w:rsidRDefault="004B14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NJDEP PACT REAL</w:t>
      </w:r>
    </w:p>
    <w:p w14:paraId="32B23894" w14:textId="77777777" w:rsidR="00D451E3" w:rsidRDefault="00D451E3" w:rsidP="00D451E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</w:rPr>
      </w:pPr>
    </w:p>
    <w:p w14:paraId="0EB0FEA9" w14:textId="0A281F3E" w:rsidR="008A6686" w:rsidRDefault="004B14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proofErr w:type="spellStart"/>
      <w:r>
        <w:rPr>
          <w:rFonts w:ascii="Times New Roman" w:eastAsia="Times New Roman" w:hAnsi="Times New Roman" w:cs="Times New Roman"/>
          <w:sz w:val="22"/>
        </w:rPr>
        <w:t>ASFPM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Renewal</w:t>
      </w:r>
    </w:p>
    <w:p w14:paraId="40435501" w14:textId="7A3166A5" w:rsidR="00582234" w:rsidRDefault="00180A4B" w:rsidP="0058223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1F497D" w:themeColor="text2"/>
          <w:sz w:val="22"/>
        </w:rPr>
      </w:pPr>
      <w:r>
        <w:rPr>
          <w:rFonts w:ascii="Times New Roman" w:eastAsia="Times New Roman" w:hAnsi="Times New Roman" w:cs="Times New Roman"/>
          <w:color w:val="1F497D" w:themeColor="text2"/>
          <w:sz w:val="22"/>
        </w:rPr>
        <w:t xml:space="preserve">Renewal filed with </w:t>
      </w:r>
      <w:proofErr w:type="spellStart"/>
      <w:r>
        <w:rPr>
          <w:rFonts w:ascii="Times New Roman" w:eastAsia="Times New Roman" w:hAnsi="Times New Roman" w:cs="Times New Roman"/>
          <w:color w:val="1F497D" w:themeColor="text2"/>
          <w:sz w:val="22"/>
        </w:rPr>
        <w:t>ASFPM</w:t>
      </w:r>
      <w:proofErr w:type="spellEnd"/>
      <w:r>
        <w:rPr>
          <w:rFonts w:ascii="Times New Roman" w:eastAsia="Times New Roman" w:hAnsi="Times New Roman" w:cs="Times New Roman"/>
          <w:color w:val="1F497D" w:themeColor="text2"/>
          <w:sz w:val="22"/>
        </w:rPr>
        <w:t>. Elissa to chair awards &amp; scholarships</w:t>
      </w:r>
      <w:r w:rsidR="00033DEB">
        <w:rPr>
          <w:rFonts w:ascii="Times New Roman" w:eastAsia="Times New Roman" w:hAnsi="Times New Roman" w:cs="Times New Roman"/>
          <w:color w:val="1F497D" w:themeColor="text2"/>
          <w:sz w:val="22"/>
        </w:rPr>
        <w:t xml:space="preserve"> for now</w:t>
      </w:r>
      <w:r w:rsidR="003812A5">
        <w:rPr>
          <w:rFonts w:ascii="Times New Roman" w:eastAsia="Times New Roman" w:hAnsi="Times New Roman" w:cs="Times New Roman"/>
          <w:color w:val="1F497D" w:themeColor="text2"/>
          <w:sz w:val="22"/>
        </w:rPr>
        <w:t>; Becky volunteered to assist</w:t>
      </w:r>
      <w:r w:rsidR="00F02C8A">
        <w:rPr>
          <w:rFonts w:ascii="Times New Roman" w:eastAsia="Times New Roman" w:hAnsi="Times New Roman" w:cs="Times New Roman"/>
          <w:color w:val="1F497D" w:themeColor="text2"/>
          <w:sz w:val="22"/>
        </w:rPr>
        <w:t>.</w:t>
      </w:r>
    </w:p>
    <w:p w14:paraId="543BC2D3" w14:textId="77777777" w:rsidR="00D451E3" w:rsidRPr="00180A4B" w:rsidRDefault="00D451E3" w:rsidP="00582234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1F497D" w:themeColor="text2"/>
          <w:sz w:val="22"/>
        </w:rPr>
      </w:pPr>
    </w:p>
    <w:p w14:paraId="37264CA5" w14:textId="2A1C11D6" w:rsidR="008A6686" w:rsidRDefault="004B14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Insurance</w:t>
      </w:r>
    </w:p>
    <w:p w14:paraId="11E500FB" w14:textId="13ADEE4C" w:rsidR="00033DEB" w:rsidRDefault="00033DEB" w:rsidP="00033DE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1F497D" w:themeColor="text2"/>
          <w:sz w:val="22"/>
        </w:rPr>
      </w:pPr>
      <w:r>
        <w:rPr>
          <w:rFonts w:ascii="Times New Roman" w:eastAsia="Times New Roman" w:hAnsi="Times New Roman" w:cs="Times New Roman"/>
          <w:color w:val="1F497D" w:themeColor="text2"/>
          <w:sz w:val="22"/>
        </w:rPr>
        <w:t xml:space="preserve">Changed insurance, Tylor is now </w:t>
      </w:r>
      <w:r w:rsidR="005626A9">
        <w:rPr>
          <w:rFonts w:ascii="Times New Roman" w:eastAsia="Times New Roman" w:hAnsi="Times New Roman" w:cs="Times New Roman"/>
          <w:color w:val="1F497D" w:themeColor="text2"/>
          <w:sz w:val="22"/>
        </w:rPr>
        <w:t>agent, same policy/coverage as before.</w:t>
      </w:r>
    </w:p>
    <w:p w14:paraId="129BA4B1" w14:textId="77777777" w:rsidR="00D451E3" w:rsidRPr="00033DEB" w:rsidRDefault="00D451E3" w:rsidP="00033DEB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1F497D" w:themeColor="text2"/>
          <w:sz w:val="22"/>
        </w:rPr>
      </w:pPr>
    </w:p>
    <w:p w14:paraId="53573912" w14:textId="0EE0C89F" w:rsidR="008A6686" w:rsidRDefault="004B14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MOA for Executive Director</w:t>
      </w:r>
    </w:p>
    <w:p w14:paraId="607D2A71" w14:textId="120523D9" w:rsidR="00F02C8A" w:rsidRPr="00B05FE0" w:rsidRDefault="00B05FE0" w:rsidP="00B05FE0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1F497D" w:themeColor="text2"/>
          <w:sz w:val="22"/>
        </w:rPr>
      </w:pPr>
      <w:r>
        <w:rPr>
          <w:rFonts w:ascii="Times New Roman" w:eastAsia="Times New Roman" w:hAnsi="Times New Roman" w:cs="Times New Roman"/>
          <w:color w:val="1F497D" w:themeColor="text2"/>
          <w:sz w:val="22"/>
        </w:rPr>
        <w:t>Elissa finalizing</w:t>
      </w:r>
      <w:r w:rsidR="00442C4E">
        <w:rPr>
          <w:rFonts w:ascii="Times New Roman" w:eastAsia="Times New Roman" w:hAnsi="Times New Roman" w:cs="Times New Roman"/>
          <w:color w:val="1F497D" w:themeColor="text2"/>
          <w:sz w:val="22"/>
        </w:rPr>
        <w:t>.</w:t>
      </w:r>
    </w:p>
    <w:p w14:paraId="54354D4A" w14:textId="77777777" w:rsidR="008A6686" w:rsidRDefault="004B14B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1BE3035A" w14:textId="77777777" w:rsidR="008A6686" w:rsidRDefault="004B14B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5.   Executive Director</w:t>
      </w:r>
    </w:p>
    <w:p w14:paraId="6F0443A6" w14:textId="77070A12" w:rsidR="008A6686" w:rsidRPr="00BD59A2" w:rsidRDefault="004B14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Student Membership</w:t>
      </w:r>
      <w:r w:rsidR="007F67BE">
        <w:rPr>
          <w:rFonts w:ascii="Times New Roman" w:eastAsia="Times New Roman" w:hAnsi="Times New Roman" w:cs="Times New Roman"/>
          <w:sz w:val="22"/>
        </w:rPr>
        <w:t xml:space="preserve"> </w:t>
      </w:r>
      <w:r w:rsidR="007F67BE">
        <w:rPr>
          <w:rFonts w:ascii="Times New Roman" w:eastAsia="Times New Roman" w:hAnsi="Times New Roman" w:cs="Times New Roman"/>
          <w:color w:val="1F497D" w:themeColor="text2"/>
          <w:sz w:val="22"/>
        </w:rPr>
        <w:t>(61 members currently)</w:t>
      </w:r>
    </w:p>
    <w:p w14:paraId="641A3B1D" w14:textId="77B11E19" w:rsidR="00BD59A2" w:rsidRDefault="005043C8" w:rsidP="00BD59A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1F497D" w:themeColor="text2"/>
          <w:sz w:val="22"/>
        </w:rPr>
        <w:t xml:space="preserve">One student known to be currently working on </w:t>
      </w:r>
      <w:proofErr w:type="spellStart"/>
      <w:r w:rsidR="00BD59A2">
        <w:rPr>
          <w:rFonts w:ascii="Times New Roman" w:eastAsia="Times New Roman" w:hAnsi="Times New Roman" w:cs="Times New Roman"/>
          <w:color w:val="1F497D" w:themeColor="text2"/>
          <w:sz w:val="22"/>
        </w:rPr>
        <w:t>ASFPM</w:t>
      </w:r>
      <w:proofErr w:type="spellEnd"/>
      <w:r w:rsidR="00BD59A2">
        <w:rPr>
          <w:rFonts w:ascii="Times New Roman" w:eastAsia="Times New Roman" w:hAnsi="Times New Roman" w:cs="Times New Roman"/>
          <w:color w:val="1F497D" w:themeColor="text2"/>
          <w:sz w:val="22"/>
        </w:rPr>
        <w:t xml:space="preserve"> scholarship</w:t>
      </w:r>
      <w:r>
        <w:rPr>
          <w:rFonts w:ascii="Times New Roman" w:eastAsia="Times New Roman" w:hAnsi="Times New Roman" w:cs="Times New Roman"/>
          <w:color w:val="1F497D" w:themeColor="text2"/>
          <w:sz w:val="22"/>
        </w:rPr>
        <w:t xml:space="preserve"> application</w:t>
      </w:r>
    </w:p>
    <w:p w14:paraId="11A41ABD" w14:textId="77777777" w:rsidR="008A6686" w:rsidRDefault="004B14BD">
      <w:pPr>
        <w:tabs>
          <w:tab w:val="left" w:pos="1080"/>
        </w:tabs>
        <w:spacing w:after="0" w:line="240" w:lineRule="auto"/>
        <w:ind w:left="1890" w:hanging="45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lastRenderedPageBreak/>
        <w:tab/>
        <w:t>1.</w:t>
      </w:r>
      <w:r>
        <w:rPr>
          <w:rFonts w:ascii="Times New Roman" w:eastAsia="Times New Roman" w:hAnsi="Times New Roman" w:cs="Times New Roman"/>
          <w:sz w:val="22"/>
        </w:rPr>
        <w:tab/>
        <w:t>Email blasts</w:t>
      </w:r>
    </w:p>
    <w:p w14:paraId="5FA279A2" w14:textId="77777777" w:rsidR="008A6686" w:rsidRDefault="004B14BD">
      <w:pPr>
        <w:tabs>
          <w:tab w:val="left" w:pos="1080"/>
        </w:tabs>
        <w:spacing w:after="0" w:line="240" w:lineRule="auto"/>
        <w:ind w:left="1890" w:hanging="45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2.</w:t>
      </w:r>
      <w:r>
        <w:rPr>
          <w:rFonts w:ascii="Times New Roman" w:eastAsia="Times New Roman" w:hAnsi="Times New Roman" w:cs="Times New Roman"/>
          <w:sz w:val="22"/>
        </w:rPr>
        <w:tab/>
        <w:t>Reintroduce to professors</w:t>
      </w:r>
    </w:p>
    <w:p w14:paraId="772125CC" w14:textId="77777777" w:rsidR="008A6686" w:rsidRDefault="004B14BD">
      <w:pPr>
        <w:tabs>
          <w:tab w:val="left" w:pos="1080"/>
        </w:tabs>
        <w:spacing w:after="0" w:line="240" w:lineRule="auto"/>
        <w:ind w:left="1890" w:hanging="45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3.</w:t>
      </w:r>
      <w:r>
        <w:rPr>
          <w:rFonts w:ascii="Times New Roman" w:eastAsia="Times New Roman" w:hAnsi="Times New Roman" w:cs="Times New Roman"/>
          <w:sz w:val="22"/>
        </w:rPr>
        <w:tab/>
        <w:t>Spring networking event</w:t>
      </w:r>
    </w:p>
    <w:p w14:paraId="4DB3FD2B" w14:textId="7809CDEC" w:rsidR="008A6686" w:rsidRDefault="004B14BD">
      <w:pPr>
        <w:tabs>
          <w:tab w:val="left" w:pos="1080"/>
        </w:tabs>
        <w:spacing w:after="0" w:line="240" w:lineRule="auto"/>
        <w:ind w:left="1890" w:hanging="450"/>
        <w:rPr>
          <w:rFonts w:ascii="Times New Roman" w:eastAsia="Times New Roman" w:hAnsi="Times New Roman" w:cs="Times New Roman"/>
          <w:color w:val="1F497D" w:themeColor="text2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  <w:t>4..</w:t>
      </w:r>
      <w:r>
        <w:rPr>
          <w:rFonts w:ascii="Times New Roman" w:eastAsia="Times New Roman" w:hAnsi="Times New Roman" w:cs="Times New Roman"/>
          <w:sz w:val="22"/>
        </w:rPr>
        <w:tab/>
        <w:t>Scholarship ideas</w:t>
      </w:r>
      <w:r w:rsidR="00211BEA">
        <w:rPr>
          <w:rFonts w:ascii="Times New Roman" w:eastAsia="Times New Roman" w:hAnsi="Times New Roman" w:cs="Times New Roman"/>
          <w:sz w:val="22"/>
        </w:rPr>
        <w:t xml:space="preserve"> </w:t>
      </w:r>
      <w:r w:rsidR="00211BEA">
        <w:rPr>
          <w:rFonts w:ascii="Times New Roman" w:eastAsia="Times New Roman" w:hAnsi="Times New Roman" w:cs="Times New Roman"/>
          <w:color w:val="1F497D" w:themeColor="text2"/>
          <w:sz w:val="22"/>
        </w:rPr>
        <w:t xml:space="preserve">– invited anyone with </w:t>
      </w:r>
      <w:r w:rsidR="00147ADE">
        <w:rPr>
          <w:rFonts w:ascii="Times New Roman" w:eastAsia="Times New Roman" w:hAnsi="Times New Roman" w:cs="Times New Roman"/>
          <w:color w:val="1F497D" w:themeColor="text2"/>
          <w:sz w:val="22"/>
        </w:rPr>
        <w:t xml:space="preserve">scholarship </w:t>
      </w:r>
      <w:r w:rsidR="00211BEA">
        <w:rPr>
          <w:rFonts w:ascii="Times New Roman" w:eastAsia="Times New Roman" w:hAnsi="Times New Roman" w:cs="Times New Roman"/>
          <w:color w:val="1F497D" w:themeColor="text2"/>
          <w:sz w:val="22"/>
        </w:rPr>
        <w:t>ideas to let him know</w:t>
      </w:r>
    </w:p>
    <w:p w14:paraId="2B2DDCB5" w14:textId="77777777" w:rsidR="00D451E3" w:rsidRPr="00211BEA" w:rsidRDefault="00D451E3">
      <w:pPr>
        <w:tabs>
          <w:tab w:val="left" w:pos="1080"/>
        </w:tabs>
        <w:spacing w:after="0" w:line="240" w:lineRule="auto"/>
        <w:ind w:left="1890" w:hanging="450"/>
        <w:rPr>
          <w:rFonts w:ascii="Times New Roman" w:eastAsia="Times New Roman" w:hAnsi="Times New Roman" w:cs="Times New Roman"/>
          <w:color w:val="1F497D" w:themeColor="text2"/>
          <w:sz w:val="22"/>
        </w:rPr>
      </w:pPr>
    </w:p>
    <w:p w14:paraId="0D04306B" w14:textId="1978DCE7" w:rsidR="008A6686" w:rsidRPr="00D451E3" w:rsidRDefault="004B14BD">
      <w:pPr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Newsletter (spring/fall)</w:t>
      </w:r>
      <w:r w:rsidR="00147ADE">
        <w:rPr>
          <w:rFonts w:ascii="Times New Roman" w:eastAsia="Times New Roman" w:hAnsi="Times New Roman" w:cs="Times New Roman"/>
          <w:sz w:val="22"/>
        </w:rPr>
        <w:t xml:space="preserve"> </w:t>
      </w:r>
      <w:r w:rsidR="00821E21">
        <w:rPr>
          <w:rFonts w:ascii="Times New Roman" w:eastAsia="Times New Roman" w:hAnsi="Times New Roman" w:cs="Times New Roman"/>
          <w:color w:val="1F497D" w:themeColor="text2"/>
          <w:sz w:val="22"/>
        </w:rPr>
        <w:t>–</w:t>
      </w:r>
      <w:r w:rsidR="00147ADE">
        <w:rPr>
          <w:rFonts w:ascii="Times New Roman" w:eastAsia="Times New Roman" w:hAnsi="Times New Roman" w:cs="Times New Roman"/>
          <w:color w:val="1F497D" w:themeColor="text2"/>
          <w:sz w:val="22"/>
        </w:rPr>
        <w:t xml:space="preserve"> </w:t>
      </w:r>
      <w:r w:rsidR="00821E21">
        <w:rPr>
          <w:rFonts w:ascii="Times New Roman" w:eastAsia="Times New Roman" w:hAnsi="Times New Roman" w:cs="Times New Roman"/>
          <w:color w:val="1F497D" w:themeColor="text2"/>
          <w:sz w:val="22"/>
        </w:rPr>
        <w:t xml:space="preserve">will </w:t>
      </w:r>
      <w:r w:rsidR="00310994">
        <w:rPr>
          <w:rFonts w:ascii="Times New Roman" w:eastAsia="Times New Roman" w:hAnsi="Times New Roman" w:cs="Times New Roman"/>
          <w:color w:val="1F497D" w:themeColor="text2"/>
          <w:sz w:val="22"/>
        </w:rPr>
        <w:t xml:space="preserve">be </w:t>
      </w:r>
      <w:r w:rsidR="00821E21">
        <w:rPr>
          <w:rFonts w:ascii="Times New Roman" w:eastAsia="Times New Roman" w:hAnsi="Times New Roman" w:cs="Times New Roman"/>
          <w:color w:val="1F497D" w:themeColor="text2"/>
          <w:sz w:val="22"/>
        </w:rPr>
        <w:t>send</w:t>
      </w:r>
      <w:r w:rsidR="00310994">
        <w:rPr>
          <w:rFonts w:ascii="Times New Roman" w:eastAsia="Times New Roman" w:hAnsi="Times New Roman" w:cs="Times New Roman"/>
          <w:color w:val="1F497D" w:themeColor="text2"/>
          <w:sz w:val="22"/>
        </w:rPr>
        <w:t>ing</w:t>
      </w:r>
      <w:r w:rsidR="00821E21">
        <w:rPr>
          <w:rFonts w:ascii="Times New Roman" w:eastAsia="Times New Roman" w:hAnsi="Times New Roman" w:cs="Times New Roman"/>
          <w:color w:val="1F497D" w:themeColor="text2"/>
          <w:sz w:val="22"/>
        </w:rPr>
        <w:t xml:space="preserve"> out invitations to contribute articles</w:t>
      </w:r>
    </w:p>
    <w:p w14:paraId="4CBF58E4" w14:textId="77777777" w:rsidR="00D451E3" w:rsidRDefault="00D451E3" w:rsidP="00D451E3">
      <w:pP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</w:p>
    <w:p w14:paraId="74C22B85" w14:textId="63C20DE6" w:rsidR="008A6686" w:rsidRPr="00D451E3" w:rsidRDefault="004B14BD">
      <w:pPr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Website</w:t>
      </w:r>
      <w:r w:rsidR="00821E21">
        <w:rPr>
          <w:rFonts w:ascii="Times New Roman" w:eastAsia="Times New Roman" w:hAnsi="Times New Roman" w:cs="Times New Roman"/>
          <w:color w:val="1F497D" w:themeColor="text2"/>
          <w:sz w:val="22"/>
        </w:rPr>
        <w:t xml:space="preserve"> – will be </w:t>
      </w:r>
      <w:r w:rsidR="00BC75D8">
        <w:rPr>
          <w:rFonts w:ascii="Times New Roman" w:eastAsia="Times New Roman" w:hAnsi="Times New Roman" w:cs="Times New Roman"/>
          <w:color w:val="1F497D" w:themeColor="text2"/>
          <w:sz w:val="22"/>
        </w:rPr>
        <w:t xml:space="preserve">soliciting </w:t>
      </w:r>
      <w:r w:rsidR="00821E21">
        <w:rPr>
          <w:rFonts w:ascii="Times New Roman" w:eastAsia="Times New Roman" w:hAnsi="Times New Roman" w:cs="Times New Roman"/>
          <w:color w:val="1F497D" w:themeColor="text2"/>
          <w:sz w:val="22"/>
        </w:rPr>
        <w:t>comments to exec. comm.</w:t>
      </w:r>
    </w:p>
    <w:p w14:paraId="269C200D" w14:textId="77777777" w:rsidR="00D451E3" w:rsidRDefault="00D451E3" w:rsidP="00D451E3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580C856D" w14:textId="77777777" w:rsidR="008A6686" w:rsidRDefault="004B14BD">
      <w:pPr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Conferences/Meeting/Notice Opportunities </w:t>
      </w:r>
    </w:p>
    <w:p w14:paraId="73678707" w14:textId="77777777" w:rsidR="008A6686" w:rsidRDefault="004B14BD">
      <w:pPr>
        <w:numPr>
          <w:ilvl w:val="0"/>
          <w:numId w:val="1"/>
        </w:numPr>
        <w:tabs>
          <w:tab w:val="left" w:pos="1891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proofErr w:type="spellStart"/>
      <w:r>
        <w:rPr>
          <w:rFonts w:ascii="Times New Roman" w:eastAsia="Times New Roman" w:hAnsi="Times New Roman" w:cs="Times New Roman"/>
          <w:sz w:val="22"/>
        </w:rPr>
        <w:t>NJAPA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Planning and Redevelopment Conference (June)</w:t>
      </w:r>
    </w:p>
    <w:p w14:paraId="65B40EFA" w14:textId="77777777" w:rsidR="008A6686" w:rsidRDefault="004B14BD">
      <w:pPr>
        <w:numPr>
          <w:ilvl w:val="0"/>
          <w:numId w:val="1"/>
        </w:numPr>
        <w:tabs>
          <w:tab w:val="left" w:pos="1891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NJ League of Municipalities (November)</w:t>
      </w:r>
    </w:p>
    <w:p w14:paraId="47AF7B57" w14:textId="77777777" w:rsidR="008A6686" w:rsidRDefault="004B14BD">
      <w:pPr>
        <w:numPr>
          <w:ilvl w:val="0"/>
          <w:numId w:val="1"/>
        </w:numPr>
        <w:tabs>
          <w:tab w:val="left" w:pos="1891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NJ Building Officials Association</w:t>
      </w:r>
    </w:p>
    <w:p w14:paraId="321B8F60" w14:textId="77777777" w:rsidR="008A6686" w:rsidRDefault="004B14BD">
      <w:pPr>
        <w:numPr>
          <w:ilvl w:val="0"/>
          <w:numId w:val="1"/>
        </w:numPr>
        <w:tabs>
          <w:tab w:val="left" w:pos="1891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Municipal Construction Officials of NJ</w:t>
      </w:r>
    </w:p>
    <w:p w14:paraId="66581663" w14:textId="77777777" w:rsidR="008A6686" w:rsidRDefault="004B14BD">
      <w:pPr>
        <w:numPr>
          <w:ilvl w:val="0"/>
          <w:numId w:val="1"/>
        </w:numPr>
        <w:tabs>
          <w:tab w:val="left" w:pos="1891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NJ Society of Professional Land Surveyors</w:t>
      </w:r>
    </w:p>
    <w:p w14:paraId="5C5FBCDD" w14:textId="77777777" w:rsidR="008A6686" w:rsidRDefault="004B14BD">
      <w:pPr>
        <w:numPr>
          <w:ilvl w:val="0"/>
          <w:numId w:val="1"/>
        </w:numPr>
        <w:tabs>
          <w:tab w:val="left" w:pos="1891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NJ Society of Architects/AIA-NJ</w:t>
      </w:r>
    </w:p>
    <w:p w14:paraId="5FDD4F83" w14:textId="77777777" w:rsidR="008A6686" w:rsidRDefault="004B14BD">
      <w:pPr>
        <w:numPr>
          <w:ilvl w:val="0"/>
          <w:numId w:val="1"/>
        </w:numPr>
        <w:tabs>
          <w:tab w:val="left" w:pos="1891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NJ Society of Professional Engineers</w:t>
      </w:r>
    </w:p>
    <w:p w14:paraId="48403DA4" w14:textId="77777777" w:rsidR="008A6686" w:rsidRDefault="008A6686">
      <w:pPr>
        <w:tabs>
          <w:tab w:val="left" w:pos="1891"/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</w:rPr>
      </w:pPr>
    </w:p>
    <w:p w14:paraId="21FCA083" w14:textId="42F298A8" w:rsidR="007D49EE" w:rsidRDefault="004B14BD" w:rsidP="007D49EE">
      <w:pPr>
        <w:pBdr>
          <w:top w:val="nil"/>
          <w:left w:val="nil"/>
          <w:bottom w:val="nil"/>
          <w:right w:val="nil"/>
          <w:between w:val="nil"/>
        </w:pBdr>
        <w:tabs>
          <w:tab w:val="left" w:pos="721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6.</w:t>
      </w:r>
      <w:r>
        <w:rPr>
          <w:rFonts w:ascii="Times New Roman" w:eastAsia="Times New Roman" w:hAnsi="Times New Roman" w:cs="Times New Roman"/>
          <w:b/>
          <w:sz w:val="22"/>
        </w:rPr>
        <w:tab/>
        <w:t>Open Floor</w:t>
      </w:r>
    </w:p>
    <w:p w14:paraId="6F5C98AD" w14:textId="77777777" w:rsidR="003A1996" w:rsidRDefault="007D49EE" w:rsidP="003843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1F497D" w:themeColor="text2"/>
          <w:sz w:val="22"/>
        </w:rPr>
      </w:pPr>
      <w:r w:rsidRPr="00ED1785">
        <w:rPr>
          <w:rFonts w:ascii="Times New Roman" w:eastAsia="Times New Roman" w:hAnsi="Times New Roman" w:cs="Times New Roman"/>
          <w:bCs/>
          <w:color w:val="1F497D" w:themeColor="text2"/>
          <w:sz w:val="22"/>
        </w:rPr>
        <w:t xml:space="preserve">Mark gave overview of </w:t>
      </w:r>
      <w:r w:rsidR="004926B5" w:rsidRPr="00ED1785">
        <w:rPr>
          <w:rFonts w:ascii="Times New Roman" w:eastAsia="Times New Roman" w:hAnsi="Times New Roman" w:cs="Times New Roman"/>
          <w:bCs/>
          <w:color w:val="1F497D" w:themeColor="text2"/>
          <w:sz w:val="22"/>
        </w:rPr>
        <w:t xml:space="preserve">conference planning for next year.  </w:t>
      </w:r>
      <w:r w:rsidR="009424CA">
        <w:rPr>
          <w:rFonts w:ascii="Times New Roman" w:eastAsia="Times New Roman" w:hAnsi="Times New Roman" w:cs="Times New Roman"/>
          <w:bCs/>
          <w:color w:val="1F497D" w:themeColor="text2"/>
          <w:sz w:val="22"/>
        </w:rPr>
        <w:t>Thought is to h</w:t>
      </w:r>
      <w:r w:rsidR="004926B5" w:rsidRPr="00ED1785">
        <w:rPr>
          <w:rFonts w:ascii="Times New Roman" w:eastAsia="Times New Roman" w:hAnsi="Times New Roman" w:cs="Times New Roman"/>
          <w:bCs/>
          <w:color w:val="1F497D" w:themeColor="text2"/>
          <w:sz w:val="22"/>
        </w:rPr>
        <w:t xml:space="preserve">ighlight funding, grants, eligible projects.  </w:t>
      </w:r>
      <w:r w:rsidR="009424CA">
        <w:rPr>
          <w:rFonts w:ascii="Times New Roman" w:eastAsia="Times New Roman" w:hAnsi="Times New Roman" w:cs="Times New Roman"/>
          <w:bCs/>
          <w:color w:val="1F497D" w:themeColor="text2"/>
          <w:sz w:val="22"/>
        </w:rPr>
        <w:t xml:space="preserve">Invited anyone with thoughts, </w:t>
      </w:r>
      <w:r w:rsidR="004926B5" w:rsidRPr="00ED1785">
        <w:rPr>
          <w:rFonts w:ascii="Times New Roman" w:eastAsia="Times New Roman" w:hAnsi="Times New Roman" w:cs="Times New Roman"/>
          <w:bCs/>
          <w:color w:val="1F497D" w:themeColor="text2"/>
          <w:sz w:val="22"/>
        </w:rPr>
        <w:t>ideas</w:t>
      </w:r>
      <w:r w:rsidR="009424CA">
        <w:rPr>
          <w:rFonts w:ascii="Times New Roman" w:eastAsia="Times New Roman" w:hAnsi="Times New Roman" w:cs="Times New Roman"/>
          <w:bCs/>
          <w:color w:val="1F497D" w:themeColor="text2"/>
          <w:sz w:val="22"/>
        </w:rPr>
        <w:t xml:space="preserve">, suggestions to </w:t>
      </w:r>
      <w:r w:rsidR="00C81F27">
        <w:rPr>
          <w:rFonts w:ascii="Times New Roman" w:eastAsia="Times New Roman" w:hAnsi="Times New Roman" w:cs="Times New Roman"/>
          <w:bCs/>
          <w:color w:val="1F497D" w:themeColor="text2"/>
          <w:sz w:val="22"/>
        </w:rPr>
        <w:t xml:space="preserve">get them to he and Mike </w:t>
      </w:r>
      <w:r w:rsidR="003065A0" w:rsidRPr="00ED1785">
        <w:rPr>
          <w:rFonts w:ascii="Times New Roman" w:eastAsia="Times New Roman" w:hAnsi="Times New Roman" w:cs="Times New Roman"/>
          <w:bCs/>
          <w:color w:val="1F497D" w:themeColor="text2"/>
          <w:sz w:val="22"/>
        </w:rPr>
        <w:t>within the next month.</w:t>
      </w:r>
    </w:p>
    <w:p w14:paraId="6FD73C9F" w14:textId="4AFA048C" w:rsidR="007D49EE" w:rsidRDefault="00282984" w:rsidP="003843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1F497D" w:themeColor="text2"/>
          <w:sz w:val="22"/>
        </w:rPr>
      </w:pPr>
      <w:r w:rsidRPr="00ED1785">
        <w:rPr>
          <w:rFonts w:ascii="Times New Roman" w:eastAsia="Times New Roman" w:hAnsi="Times New Roman" w:cs="Times New Roman"/>
          <w:bCs/>
          <w:color w:val="1F497D" w:themeColor="text2"/>
          <w:sz w:val="22"/>
        </w:rPr>
        <w:t>Elissa</w:t>
      </w:r>
      <w:r w:rsidR="00ED1785" w:rsidRPr="00ED1785">
        <w:rPr>
          <w:rFonts w:ascii="Times New Roman" w:eastAsia="Times New Roman" w:hAnsi="Times New Roman" w:cs="Times New Roman"/>
          <w:bCs/>
          <w:color w:val="1F497D" w:themeColor="text2"/>
          <w:sz w:val="22"/>
        </w:rPr>
        <w:t xml:space="preserve"> recommended</w:t>
      </w:r>
      <w:r w:rsidRPr="00ED1785">
        <w:rPr>
          <w:rFonts w:ascii="Times New Roman" w:eastAsia="Times New Roman" w:hAnsi="Times New Roman" w:cs="Times New Roman"/>
          <w:bCs/>
          <w:color w:val="1F497D" w:themeColor="text2"/>
          <w:sz w:val="22"/>
        </w:rPr>
        <w:t xml:space="preserve"> – </w:t>
      </w:r>
      <w:r w:rsidR="0047767B" w:rsidRPr="00ED1785">
        <w:rPr>
          <w:rFonts w:ascii="Times New Roman" w:eastAsia="Times New Roman" w:hAnsi="Times New Roman" w:cs="Times New Roman"/>
          <w:bCs/>
          <w:color w:val="1F497D" w:themeColor="text2"/>
          <w:sz w:val="22"/>
        </w:rPr>
        <w:t>“</w:t>
      </w:r>
      <w:r w:rsidRPr="00ED1785">
        <w:rPr>
          <w:rFonts w:ascii="Times New Roman" w:eastAsia="Times New Roman" w:hAnsi="Times New Roman" w:cs="Times New Roman"/>
          <w:bCs/>
          <w:color w:val="1F497D" w:themeColor="text2"/>
          <w:sz w:val="22"/>
        </w:rPr>
        <w:t>fee money comes with strings</w:t>
      </w:r>
      <w:r w:rsidR="0047767B" w:rsidRPr="00ED1785">
        <w:rPr>
          <w:rFonts w:ascii="Times New Roman" w:eastAsia="Times New Roman" w:hAnsi="Times New Roman" w:cs="Times New Roman"/>
          <w:bCs/>
          <w:color w:val="1F497D" w:themeColor="text2"/>
          <w:sz w:val="22"/>
        </w:rPr>
        <w:t>”</w:t>
      </w:r>
      <w:r w:rsidR="006C1699">
        <w:rPr>
          <w:rFonts w:ascii="Times New Roman" w:eastAsia="Times New Roman" w:hAnsi="Times New Roman" w:cs="Times New Roman"/>
          <w:bCs/>
          <w:color w:val="1F497D" w:themeColor="text2"/>
          <w:sz w:val="22"/>
        </w:rPr>
        <w:t xml:space="preserve"> discussion.  Sighting </w:t>
      </w:r>
      <w:r w:rsidRPr="00ED1785">
        <w:rPr>
          <w:rFonts w:ascii="Times New Roman" w:eastAsia="Times New Roman" w:hAnsi="Times New Roman" w:cs="Times New Roman"/>
          <w:bCs/>
          <w:color w:val="1F497D" w:themeColor="text2"/>
          <w:sz w:val="22"/>
        </w:rPr>
        <w:t xml:space="preserve">situations were </w:t>
      </w:r>
      <w:r w:rsidR="0047767B" w:rsidRPr="00ED1785">
        <w:rPr>
          <w:rFonts w:ascii="Times New Roman" w:eastAsia="Times New Roman" w:hAnsi="Times New Roman" w:cs="Times New Roman"/>
          <w:bCs/>
          <w:color w:val="1F497D" w:themeColor="text2"/>
          <w:sz w:val="22"/>
        </w:rPr>
        <w:t xml:space="preserve">grants </w:t>
      </w:r>
      <w:r w:rsidR="006C1699">
        <w:rPr>
          <w:rFonts w:ascii="Times New Roman" w:eastAsia="Times New Roman" w:hAnsi="Times New Roman" w:cs="Times New Roman"/>
          <w:bCs/>
          <w:color w:val="1F497D" w:themeColor="text2"/>
          <w:sz w:val="22"/>
        </w:rPr>
        <w:t xml:space="preserve">were </w:t>
      </w:r>
      <w:r w:rsidR="0047767B" w:rsidRPr="00ED1785">
        <w:rPr>
          <w:rFonts w:ascii="Times New Roman" w:eastAsia="Times New Roman" w:hAnsi="Times New Roman" w:cs="Times New Roman"/>
          <w:bCs/>
          <w:color w:val="1F497D" w:themeColor="text2"/>
          <w:sz w:val="22"/>
        </w:rPr>
        <w:t>not paid because</w:t>
      </w:r>
      <w:r w:rsidR="006C1699">
        <w:rPr>
          <w:rFonts w:ascii="Times New Roman" w:eastAsia="Times New Roman" w:hAnsi="Times New Roman" w:cs="Times New Roman"/>
          <w:bCs/>
          <w:color w:val="1F497D" w:themeColor="text2"/>
          <w:sz w:val="22"/>
        </w:rPr>
        <w:t xml:space="preserve"> the municipality didn’t do </w:t>
      </w:r>
      <w:r w:rsidR="0047767B" w:rsidRPr="00ED1785">
        <w:rPr>
          <w:rFonts w:ascii="Times New Roman" w:eastAsia="Times New Roman" w:hAnsi="Times New Roman" w:cs="Times New Roman"/>
          <w:bCs/>
          <w:color w:val="1F497D" w:themeColor="text2"/>
          <w:sz w:val="22"/>
        </w:rPr>
        <w:t>something properly</w:t>
      </w:r>
      <w:r w:rsidR="00ED1785" w:rsidRPr="00ED1785">
        <w:rPr>
          <w:rFonts w:ascii="Times New Roman" w:eastAsia="Times New Roman" w:hAnsi="Times New Roman" w:cs="Times New Roman"/>
          <w:bCs/>
          <w:color w:val="1F497D" w:themeColor="text2"/>
          <w:sz w:val="22"/>
        </w:rPr>
        <w:t xml:space="preserve">, </w:t>
      </w:r>
      <w:r w:rsidR="00725977">
        <w:rPr>
          <w:rFonts w:ascii="Times New Roman" w:eastAsia="Times New Roman" w:hAnsi="Times New Roman" w:cs="Times New Roman"/>
          <w:bCs/>
          <w:color w:val="1F497D" w:themeColor="text2"/>
          <w:sz w:val="22"/>
        </w:rPr>
        <w:t xml:space="preserve">even </w:t>
      </w:r>
      <w:r w:rsidR="00ED1785" w:rsidRPr="00ED1785">
        <w:rPr>
          <w:rFonts w:ascii="Times New Roman" w:eastAsia="Times New Roman" w:hAnsi="Times New Roman" w:cs="Times New Roman"/>
          <w:bCs/>
          <w:color w:val="1F497D" w:themeColor="text2"/>
          <w:sz w:val="22"/>
        </w:rPr>
        <w:t>after</w:t>
      </w:r>
      <w:r w:rsidR="00725977">
        <w:rPr>
          <w:rFonts w:ascii="Times New Roman" w:eastAsia="Times New Roman" w:hAnsi="Times New Roman" w:cs="Times New Roman"/>
          <w:bCs/>
          <w:color w:val="1F497D" w:themeColor="text2"/>
          <w:sz w:val="22"/>
        </w:rPr>
        <w:t xml:space="preserve"> funds were already spent by the town.  Becky mentioned a </w:t>
      </w:r>
      <w:r w:rsidR="00DC15EB">
        <w:rPr>
          <w:rFonts w:ascii="Times New Roman" w:eastAsia="Times New Roman" w:hAnsi="Times New Roman" w:cs="Times New Roman"/>
          <w:bCs/>
          <w:color w:val="1F497D" w:themeColor="text2"/>
          <w:sz w:val="22"/>
        </w:rPr>
        <w:t xml:space="preserve">presentation </w:t>
      </w:r>
      <w:r w:rsidR="00EB4D97">
        <w:rPr>
          <w:rFonts w:ascii="Times New Roman" w:eastAsia="Times New Roman" w:hAnsi="Times New Roman" w:cs="Times New Roman"/>
          <w:bCs/>
          <w:color w:val="1F497D" w:themeColor="text2"/>
          <w:sz w:val="22"/>
        </w:rPr>
        <w:t xml:space="preserve">given by </w:t>
      </w:r>
      <w:r w:rsidR="00DC15EB">
        <w:rPr>
          <w:rFonts w:ascii="Times New Roman" w:eastAsia="Times New Roman" w:hAnsi="Times New Roman" w:cs="Times New Roman"/>
          <w:bCs/>
          <w:color w:val="1F497D" w:themeColor="text2"/>
          <w:sz w:val="22"/>
        </w:rPr>
        <w:t>Baker</w:t>
      </w:r>
      <w:r w:rsidR="00EB4D97">
        <w:rPr>
          <w:rFonts w:ascii="Times New Roman" w:eastAsia="Times New Roman" w:hAnsi="Times New Roman" w:cs="Times New Roman"/>
          <w:bCs/>
          <w:color w:val="1F497D" w:themeColor="text2"/>
          <w:sz w:val="22"/>
        </w:rPr>
        <w:t xml:space="preserve"> on this topic</w:t>
      </w:r>
      <w:r w:rsidR="0047767B" w:rsidRPr="00ED1785">
        <w:rPr>
          <w:rFonts w:ascii="Times New Roman" w:eastAsia="Times New Roman" w:hAnsi="Times New Roman" w:cs="Times New Roman"/>
          <w:bCs/>
          <w:color w:val="1F497D" w:themeColor="text2"/>
          <w:sz w:val="22"/>
        </w:rPr>
        <w:t>.</w:t>
      </w:r>
    </w:p>
    <w:p w14:paraId="4789D0D7" w14:textId="748D579B" w:rsidR="00496BE4" w:rsidRDefault="009466E0" w:rsidP="009466E0">
      <w:pPr>
        <w:pBdr>
          <w:top w:val="nil"/>
          <w:left w:val="nil"/>
          <w:bottom w:val="nil"/>
          <w:right w:val="nil"/>
          <w:between w:val="nil"/>
        </w:pBdr>
        <w:tabs>
          <w:tab w:val="left" w:pos="721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1F497D" w:themeColor="text2"/>
          <w:sz w:val="22"/>
        </w:rPr>
      </w:pPr>
      <w:r>
        <w:rPr>
          <w:rFonts w:ascii="Times New Roman" w:eastAsia="Times New Roman" w:hAnsi="Times New Roman" w:cs="Times New Roman"/>
          <w:bCs/>
          <w:color w:val="1F497D" w:themeColor="text2"/>
          <w:sz w:val="22"/>
        </w:rPr>
        <w:t>B</w:t>
      </w:r>
      <w:r w:rsidR="00496BE4">
        <w:rPr>
          <w:rFonts w:ascii="Times New Roman" w:eastAsia="Times New Roman" w:hAnsi="Times New Roman" w:cs="Times New Roman"/>
          <w:bCs/>
          <w:color w:val="1F497D" w:themeColor="text2"/>
          <w:sz w:val="22"/>
        </w:rPr>
        <w:t>ecky</w:t>
      </w:r>
      <w:r>
        <w:rPr>
          <w:rFonts w:ascii="Times New Roman" w:eastAsia="Times New Roman" w:hAnsi="Times New Roman" w:cs="Times New Roman"/>
          <w:bCs/>
          <w:color w:val="1F497D" w:themeColor="text2"/>
          <w:sz w:val="22"/>
        </w:rPr>
        <w:t xml:space="preserve"> posted l</w:t>
      </w:r>
      <w:r w:rsidR="00496BE4" w:rsidRPr="00496BE4">
        <w:rPr>
          <w:rFonts w:ascii="Times New Roman" w:eastAsia="Times New Roman" w:hAnsi="Times New Roman" w:cs="Times New Roman"/>
          <w:bCs/>
          <w:color w:val="1F497D" w:themeColor="text2"/>
          <w:sz w:val="22"/>
        </w:rPr>
        <w:t>ink to Grant Program Handbooks</w:t>
      </w:r>
      <w:r>
        <w:rPr>
          <w:rFonts w:ascii="Times New Roman" w:eastAsia="Times New Roman" w:hAnsi="Times New Roman" w:cs="Times New Roman"/>
          <w:bCs/>
          <w:color w:val="1F497D" w:themeColor="text2"/>
          <w:sz w:val="22"/>
        </w:rPr>
        <w:t xml:space="preserve">, </w:t>
      </w:r>
      <w:hyperlink r:id="rId10" w:history="1">
        <w:r w:rsidR="00496BE4" w:rsidRPr="00BB2AF7">
          <w:rPr>
            <w:rStyle w:val="Hyperlink"/>
            <w:rFonts w:ascii="Times New Roman" w:eastAsia="Times New Roman" w:hAnsi="Times New Roman" w:cs="Times New Roman"/>
            <w:bCs/>
            <w:sz w:val="22"/>
          </w:rPr>
          <w:t>https://www.nj.gov/dep/floodresilience/grants.htm</w:t>
        </w:r>
      </w:hyperlink>
    </w:p>
    <w:p w14:paraId="6D66D2F6" w14:textId="03D9EC66" w:rsidR="00EB4D97" w:rsidRDefault="00EB4D97" w:rsidP="009466E0">
      <w:pPr>
        <w:pBdr>
          <w:top w:val="nil"/>
          <w:left w:val="nil"/>
          <w:bottom w:val="nil"/>
          <w:right w:val="nil"/>
          <w:between w:val="nil"/>
        </w:pBdr>
        <w:tabs>
          <w:tab w:val="left" w:pos="721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1F497D" w:themeColor="text2"/>
          <w:sz w:val="22"/>
        </w:rPr>
      </w:pPr>
      <w:r>
        <w:rPr>
          <w:rFonts w:ascii="Times New Roman" w:eastAsia="Times New Roman" w:hAnsi="Times New Roman" w:cs="Times New Roman"/>
          <w:bCs/>
          <w:color w:val="1F497D" w:themeColor="text2"/>
          <w:sz w:val="22"/>
        </w:rPr>
        <w:t xml:space="preserve">Ann </w:t>
      </w:r>
      <w:r w:rsidR="00D41E24">
        <w:rPr>
          <w:rFonts w:ascii="Times New Roman" w:eastAsia="Times New Roman" w:hAnsi="Times New Roman" w:cs="Times New Roman"/>
          <w:bCs/>
          <w:color w:val="1F497D" w:themeColor="text2"/>
          <w:sz w:val="22"/>
        </w:rPr>
        <w:t xml:space="preserve">suggested that there be equal focus on small vs large projects noting that many smaller towns give up on </w:t>
      </w:r>
      <w:r w:rsidR="00952096">
        <w:rPr>
          <w:rFonts w:ascii="Times New Roman" w:eastAsia="Times New Roman" w:hAnsi="Times New Roman" w:cs="Times New Roman"/>
          <w:bCs/>
          <w:color w:val="1F497D" w:themeColor="text2"/>
          <w:sz w:val="22"/>
        </w:rPr>
        <w:t xml:space="preserve">pursuing grant funds because they don’t have the </w:t>
      </w:r>
      <w:r w:rsidR="00217AC1">
        <w:rPr>
          <w:rFonts w:ascii="Times New Roman" w:eastAsia="Times New Roman" w:hAnsi="Times New Roman" w:cs="Times New Roman"/>
          <w:bCs/>
          <w:color w:val="1F497D" w:themeColor="text2"/>
          <w:sz w:val="22"/>
        </w:rPr>
        <w:t xml:space="preserve">resources, financial or personnel.  Highlight grant-writing services and organizations.  Possibly reach out to grant writing companies </w:t>
      </w:r>
      <w:r w:rsidR="00333A41">
        <w:rPr>
          <w:rFonts w:ascii="Times New Roman" w:eastAsia="Times New Roman" w:hAnsi="Times New Roman" w:cs="Times New Roman"/>
          <w:bCs/>
          <w:color w:val="1F497D" w:themeColor="text2"/>
          <w:sz w:val="22"/>
        </w:rPr>
        <w:t xml:space="preserve">to attend </w:t>
      </w:r>
      <w:r w:rsidR="00217AC1">
        <w:rPr>
          <w:rFonts w:ascii="Times New Roman" w:eastAsia="Times New Roman" w:hAnsi="Times New Roman" w:cs="Times New Roman"/>
          <w:bCs/>
          <w:color w:val="1F497D" w:themeColor="text2"/>
          <w:sz w:val="22"/>
        </w:rPr>
        <w:t xml:space="preserve">as </w:t>
      </w:r>
      <w:r w:rsidR="00333A41">
        <w:rPr>
          <w:rFonts w:ascii="Times New Roman" w:eastAsia="Times New Roman" w:hAnsi="Times New Roman" w:cs="Times New Roman"/>
          <w:bCs/>
          <w:color w:val="1F497D" w:themeColor="text2"/>
          <w:sz w:val="22"/>
        </w:rPr>
        <w:t xml:space="preserve">new </w:t>
      </w:r>
      <w:r w:rsidR="00217AC1">
        <w:rPr>
          <w:rFonts w:ascii="Times New Roman" w:eastAsia="Times New Roman" w:hAnsi="Times New Roman" w:cs="Times New Roman"/>
          <w:bCs/>
          <w:color w:val="1F497D" w:themeColor="text2"/>
          <w:sz w:val="22"/>
        </w:rPr>
        <w:t xml:space="preserve">conference vendors.  </w:t>
      </w:r>
    </w:p>
    <w:p w14:paraId="47E1991E" w14:textId="77777777" w:rsidR="00496BE4" w:rsidRPr="00ED1785" w:rsidRDefault="00496BE4" w:rsidP="007D49EE">
      <w:pPr>
        <w:pBdr>
          <w:top w:val="nil"/>
          <w:left w:val="nil"/>
          <w:bottom w:val="nil"/>
          <w:right w:val="nil"/>
          <w:between w:val="nil"/>
        </w:pBdr>
        <w:tabs>
          <w:tab w:val="left" w:pos="721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1F497D" w:themeColor="text2"/>
          <w:sz w:val="22"/>
        </w:rPr>
      </w:pPr>
    </w:p>
    <w:p w14:paraId="6DE1ACE8" w14:textId="77777777" w:rsidR="008A6686" w:rsidRDefault="004B14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7. </w:t>
      </w:r>
      <w:r>
        <w:rPr>
          <w:rFonts w:ascii="Times New Roman" w:eastAsia="Times New Roman" w:hAnsi="Times New Roman" w:cs="Times New Roman"/>
          <w:b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Motion to Adjourn</w:t>
      </w:r>
    </w:p>
    <w:p w14:paraId="05B3406A" w14:textId="4205B38D" w:rsidR="008A6686" w:rsidRDefault="004B14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Move: 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 w:rsidR="004D0A91">
        <w:rPr>
          <w:rFonts w:ascii="Times New Roman" w:eastAsia="Times New Roman" w:hAnsi="Times New Roman" w:cs="Times New Roman"/>
          <w:color w:val="000000"/>
          <w:sz w:val="22"/>
        </w:rPr>
        <w:t>Elissa</w:t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 xml:space="preserve">Second: </w:t>
      </w:r>
      <w:r w:rsidR="002F6675">
        <w:rPr>
          <w:rFonts w:ascii="Times New Roman" w:eastAsia="Times New Roman" w:hAnsi="Times New Roman" w:cs="Times New Roman"/>
          <w:color w:val="000000"/>
          <w:sz w:val="22"/>
        </w:rPr>
        <w:t>Vince</w:t>
      </w:r>
    </w:p>
    <w:p w14:paraId="48BAC6FF" w14:textId="1C2983EB" w:rsidR="008A6686" w:rsidRDefault="004B14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Y:  </w:t>
      </w:r>
      <w:r w:rsidR="009466E0">
        <w:rPr>
          <w:rFonts w:ascii="Times New Roman" w:eastAsia="Times New Roman" w:hAnsi="Times New Roman" w:cs="Times New Roman"/>
          <w:color w:val="000000"/>
          <w:sz w:val="22"/>
        </w:rPr>
        <w:t>All</w:t>
      </w:r>
      <w:r w:rsidR="009466E0"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>N:  N</w:t>
      </w:r>
      <w:r w:rsidR="009466E0">
        <w:rPr>
          <w:rFonts w:ascii="Times New Roman" w:eastAsia="Times New Roman" w:hAnsi="Times New Roman" w:cs="Times New Roman"/>
          <w:color w:val="000000"/>
          <w:sz w:val="22"/>
        </w:rPr>
        <w:t>one</w:t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</w:p>
    <w:p w14:paraId="40711016" w14:textId="3FCBCB32" w:rsidR="008A6686" w:rsidRDefault="004B14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Vote Determination:</w:t>
      </w:r>
      <w:r w:rsidR="009466E0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9424CA">
        <w:rPr>
          <w:rFonts w:ascii="Times New Roman" w:eastAsia="Times New Roman" w:hAnsi="Times New Roman" w:cs="Times New Roman"/>
          <w:color w:val="000000"/>
          <w:sz w:val="22"/>
        </w:rPr>
        <w:t>Adjourned</w:t>
      </w:r>
    </w:p>
    <w:p w14:paraId="4C82E19A" w14:textId="77777777" w:rsidR="008A6686" w:rsidRDefault="008A66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sz w:val="22"/>
        </w:rPr>
      </w:pPr>
    </w:p>
    <w:p w14:paraId="5415A0F8" w14:textId="77777777" w:rsidR="008A6686" w:rsidRDefault="008A66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sz w:val="22"/>
        </w:rPr>
      </w:pPr>
    </w:p>
    <w:p w14:paraId="5CCD23A2" w14:textId="77777777" w:rsidR="008A6686" w:rsidRDefault="004B14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u w:val="single"/>
        </w:rPr>
        <w:t>Next NJAFM</w:t>
      </w:r>
      <w:r>
        <w:rPr>
          <w:rFonts w:ascii="Times New Roman" w:eastAsia="Times New Roman" w:hAnsi="Times New Roman" w:cs="Times New Roman"/>
          <w:b/>
          <w:color w:val="000000"/>
          <w:sz w:val="22"/>
          <w:u w:val="single"/>
        </w:rPr>
        <w:t xml:space="preserve"> Board Meeting</w:t>
      </w:r>
    </w:p>
    <w:p w14:paraId="44DCDA03" w14:textId="77777777" w:rsidR="008A6686" w:rsidRDefault="004B14B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Online via Zoom</w:t>
      </w:r>
    </w:p>
    <w:p w14:paraId="67A48EF6" w14:textId="77777777" w:rsidR="008A6686" w:rsidRDefault="004B14B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sz w:val="22"/>
        </w:rPr>
        <w:t>Wednesday,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February 1</w:t>
      </w:r>
      <w:r>
        <w:rPr>
          <w:rFonts w:ascii="Times New Roman" w:eastAsia="Times New Roman" w:hAnsi="Times New Roman" w:cs="Times New Roman"/>
          <w:color w:val="000000"/>
          <w:sz w:val="22"/>
        </w:rPr>
        <w:t>, 2023 @ 8am</w:t>
      </w:r>
    </w:p>
    <w:sectPr w:rsidR="008A6686">
      <w:headerReference w:type="default" r:id="rId11"/>
      <w:footerReference w:type="default" r:id="rId12"/>
      <w:pgSz w:w="12240" w:h="15840"/>
      <w:pgMar w:top="1940" w:right="1271" w:bottom="1440" w:left="158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06F10" w14:textId="77777777" w:rsidR="007C5D32" w:rsidRDefault="007C5D32">
      <w:pPr>
        <w:spacing w:after="0" w:line="240" w:lineRule="auto"/>
      </w:pPr>
      <w:r>
        <w:separator/>
      </w:r>
    </w:p>
  </w:endnote>
  <w:endnote w:type="continuationSeparator" w:id="0">
    <w:p w14:paraId="5036C676" w14:textId="77777777" w:rsidR="007C5D32" w:rsidRDefault="007C5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079F2" w14:textId="77777777" w:rsidR="008A6686" w:rsidRDefault="008A668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Cs w:val="24"/>
      </w:rPr>
    </w:pPr>
  </w:p>
  <w:tbl>
    <w:tblPr>
      <w:tblStyle w:val="a4"/>
      <w:tblW w:w="9380" w:type="dxa"/>
      <w:tblBorders>
        <w:top w:val="single" w:sz="18" w:space="0" w:color="80808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972"/>
      <w:gridCol w:w="8408"/>
    </w:tblGrid>
    <w:tr w:rsidR="008A6686" w14:paraId="5DB3FEE6" w14:textId="77777777">
      <w:trPr>
        <w:trHeight w:val="45"/>
      </w:trPr>
      <w:tc>
        <w:tcPr>
          <w:tcW w:w="972" w:type="dxa"/>
        </w:tcPr>
        <w:p w14:paraId="1162E5E0" w14:textId="77777777" w:rsidR="008A6686" w:rsidRDefault="004B14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b/>
              <w:color w:val="4F81BD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PAGE</w:instrText>
          </w:r>
          <w:r>
            <w:rPr>
              <w:color w:val="000000"/>
              <w:sz w:val="20"/>
              <w:szCs w:val="20"/>
            </w:rPr>
            <w:fldChar w:fldCharType="separate"/>
          </w:r>
          <w:r>
            <w:rPr>
              <w:noProof/>
              <w:color w:val="000000"/>
              <w:sz w:val="20"/>
              <w:szCs w:val="20"/>
            </w:rPr>
            <w:t>1</w:t>
          </w:r>
          <w:r>
            <w:rPr>
              <w:color w:val="000000"/>
              <w:sz w:val="20"/>
              <w:szCs w:val="20"/>
            </w:rPr>
            <w:fldChar w:fldCharType="end"/>
          </w:r>
        </w:p>
      </w:tc>
      <w:tc>
        <w:tcPr>
          <w:tcW w:w="8408" w:type="dxa"/>
        </w:tcPr>
        <w:p w14:paraId="1A197541" w14:textId="77777777" w:rsidR="008A6686" w:rsidRDefault="004B14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January </w:t>
          </w:r>
          <w:r>
            <w:rPr>
              <w:sz w:val="20"/>
              <w:szCs w:val="20"/>
            </w:rPr>
            <w:t>11</w:t>
          </w:r>
          <w:r>
            <w:rPr>
              <w:color w:val="000000"/>
              <w:sz w:val="20"/>
              <w:szCs w:val="20"/>
            </w:rPr>
            <w:t>, 2023 Agenda, NJAFM Executive Committee</w:t>
          </w:r>
        </w:p>
      </w:tc>
    </w:tr>
  </w:tbl>
  <w:p w14:paraId="5D46B7E9" w14:textId="77777777" w:rsidR="008A6686" w:rsidRDefault="008A66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ED18F" w14:textId="77777777" w:rsidR="007C5D32" w:rsidRDefault="007C5D32">
      <w:pPr>
        <w:spacing w:after="0" w:line="240" w:lineRule="auto"/>
      </w:pPr>
      <w:r>
        <w:separator/>
      </w:r>
    </w:p>
  </w:footnote>
  <w:footnote w:type="continuationSeparator" w:id="0">
    <w:p w14:paraId="1225A81F" w14:textId="77777777" w:rsidR="007C5D32" w:rsidRDefault="007C5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A4C72" w14:textId="77777777" w:rsidR="008A6686" w:rsidRDefault="004B14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0" distR="0" wp14:anchorId="6A7410A5" wp14:editId="01AF892C">
          <wp:extent cx="3128473" cy="898182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8473" cy="8981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25B9"/>
    <w:multiLevelType w:val="multilevel"/>
    <w:tmpl w:val="E084E8A0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63EDC"/>
    <w:multiLevelType w:val="multilevel"/>
    <w:tmpl w:val="6A743EE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2DDF0700"/>
    <w:multiLevelType w:val="multilevel"/>
    <w:tmpl w:val="742C492E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53337A"/>
    <w:multiLevelType w:val="multilevel"/>
    <w:tmpl w:val="214CC64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pStyle w:val="Heading2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30625A13"/>
    <w:multiLevelType w:val="multilevel"/>
    <w:tmpl w:val="BFE08846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673537">
    <w:abstractNumId w:val="3"/>
  </w:num>
  <w:num w:numId="2" w16cid:durableId="36325074">
    <w:abstractNumId w:val="1"/>
  </w:num>
  <w:num w:numId="3" w16cid:durableId="98180758">
    <w:abstractNumId w:val="2"/>
  </w:num>
  <w:num w:numId="4" w16cid:durableId="1359887916">
    <w:abstractNumId w:val="0"/>
  </w:num>
  <w:num w:numId="5" w16cid:durableId="697587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686"/>
    <w:rsid w:val="00033DEB"/>
    <w:rsid w:val="00055462"/>
    <w:rsid w:val="000A350D"/>
    <w:rsid w:val="000C0A1F"/>
    <w:rsid w:val="000D5A51"/>
    <w:rsid w:val="00101FB3"/>
    <w:rsid w:val="0011310E"/>
    <w:rsid w:val="001330F4"/>
    <w:rsid w:val="00147ADE"/>
    <w:rsid w:val="00152AD0"/>
    <w:rsid w:val="0016298F"/>
    <w:rsid w:val="00180A4B"/>
    <w:rsid w:val="001A7433"/>
    <w:rsid w:val="001C0832"/>
    <w:rsid w:val="00201A4A"/>
    <w:rsid w:val="00211BEA"/>
    <w:rsid w:val="002130A3"/>
    <w:rsid w:val="00217AC1"/>
    <w:rsid w:val="0023333B"/>
    <w:rsid w:val="00246411"/>
    <w:rsid w:val="002740F4"/>
    <w:rsid w:val="00282984"/>
    <w:rsid w:val="002A6679"/>
    <w:rsid w:val="002C7823"/>
    <w:rsid w:val="002F6675"/>
    <w:rsid w:val="003065A0"/>
    <w:rsid w:val="00310994"/>
    <w:rsid w:val="00333A41"/>
    <w:rsid w:val="003474C8"/>
    <w:rsid w:val="00347624"/>
    <w:rsid w:val="003812A5"/>
    <w:rsid w:val="00384378"/>
    <w:rsid w:val="003A1996"/>
    <w:rsid w:val="003C7C6E"/>
    <w:rsid w:val="003E1C4D"/>
    <w:rsid w:val="00442C4E"/>
    <w:rsid w:val="00471969"/>
    <w:rsid w:val="004725EF"/>
    <w:rsid w:val="0047767B"/>
    <w:rsid w:val="00480CE7"/>
    <w:rsid w:val="00485850"/>
    <w:rsid w:val="004926B5"/>
    <w:rsid w:val="004946F1"/>
    <w:rsid w:val="00496BE4"/>
    <w:rsid w:val="004B14BD"/>
    <w:rsid w:val="004B484E"/>
    <w:rsid w:val="004D0A91"/>
    <w:rsid w:val="005043C8"/>
    <w:rsid w:val="0051761A"/>
    <w:rsid w:val="00525694"/>
    <w:rsid w:val="005626A9"/>
    <w:rsid w:val="00582234"/>
    <w:rsid w:val="005840FF"/>
    <w:rsid w:val="005B05D4"/>
    <w:rsid w:val="006160FB"/>
    <w:rsid w:val="006223AF"/>
    <w:rsid w:val="006467C4"/>
    <w:rsid w:val="00673F86"/>
    <w:rsid w:val="00674538"/>
    <w:rsid w:val="006B3ACD"/>
    <w:rsid w:val="006C0D3D"/>
    <w:rsid w:val="006C1699"/>
    <w:rsid w:val="00707A30"/>
    <w:rsid w:val="00725977"/>
    <w:rsid w:val="007355A4"/>
    <w:rsid w:val="007C5D32"/>
    <w:rsid w:val="007D49EE"/>
    <w:rsid w:val="007F67BE"/>
    <w:rsid w:val="00821E21"/>
    <w:rsid w:val="008525A0"/>
    <w:rsid w:val="008537E3"/>
    <w:rsid w:val="00864EC0"/>
    <w:rsid w:val="0089345E"/>
    <w:rsid w:val="008A6686"/>
    <w:rsid w:val="008E6119"/>
    <w:rsid w:val="009424CA"/>
    <w:rsid w:val="009466E0"/>
    <w:rsid w:val="00952096"/>
    <w:rsid w:val="009922DC"/>
    <w:rsid w:val="009A4463"/>
    <w:rsid w:val="009D1157"/>
    <w:rsid w:val="00A1358C"/>
    <w:rsid w:val="00A34991"/>
    <w:rsid w:val="00A67954"/>
    <w:rsid w:val="00AB79AC"/>
    <w:rsid w:val="00B05FE0"/>
    <w:rsid w:val="00B53769"/>
    <w:rsid w:val="00B601AC"/>
    <w:rsid w:val="00B61E41"/>
    <w:rsid w:val="00B75E4D"/>
    <w:rsid w:val="00B94470"/>
    <w:rsid w:val="00BC75D8"/>
    <w:rsid w:val="00BD59A2"/>
    <w:rsid w:val="00C067CC"/>
    <w:rsid w:val="00C6785D"/>
    <w:rsid w:val="00C81F27"/>
    <w:rsid w:val="00C91586"/>
    <w:rsid w:val="00D32A08"/>
    <w:rsid w:val="00D3632B"/>
    <w:rsid w:val="00D41E24"/>
    <w:rsid w:val="00D451E3"/>
    <w:rsid w:val="00DA66CC"/>
    <w:rsid w:val="00DB1E24"/>
    <w:rsid w:val="00DC15EB"/>
    <w:rsid w:val="00DD1F82"/>
    <w:rsid w:val="00DD4DFE"/>
    <w:rsid w:val="00E01B6E"/>
    <w:rsid w:val="00EA1AEE"/>
    <w:rsid w:val="00EA1E76"/>
    <w:rsid w:val="00EB4D97"/>
    <w:rsid w:val="00ED058E"/>
    <w:rsid w:val="00ED1785"/>
    <w:rsid w:val="00F02C8A"/>
    <w:rsid w:val="00F05A31"/>
    <w:rsid w:val="00F10577"/>
    <w:rsid w:val="00F3702B"/>
    <w:rsid w:val="00F664D4"/>
    <w:rsid w:val="00F8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CF458"/>
  <w15:docId w15:val="{96797D2B-B915-4EFB-AD0F-21AC35F8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552"/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55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2 headline,h"/>
    <w:basedOn w:val="Normal"/>
    <w:next w:val="Normal"/>
    <w:link w:val="Heading2Char"/>
    <w:uiPriority w:val="9"/>
    <w:semiHidden/>
    <w:unhideWhenUsed/>
    <w:qFormat/>
    <w:rsid w:val="00EA7552"/>
    <w:pPr>
      <w:keepNext/>
      <w:numPr>
        <w:ilvl w:val="1"/>
        <w:numId w:val="1"/>
      </w:numPr>
      <w:tabs>
        <w:tab w:val="left" w:pos="720"/>
      </w:tabs>
      <w:spacing w:after="0" w:line="240" w:lineRule="auto"/>
      <w:outlineLvl w:val="1"/>
    </w:pPr>
    <w:rPr>
      <w:rFonts w:eastAsiaTheme="majorEastAsia"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5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552"/>
    <w:pPr>
      <w:tabs>
        <w:tab w:val="num" w:pos="3060"/>
      </w:tabs>
      <w:spacing w:before="360" w:after="0" w:line="240" w:lineRule="auto"/>
      <w:ind w:left="2700"/>
      <w:jc w:val="center"/>
      <w:outlineLvl w:val="3"/>
    </w:pPr>
    <w:rPr>
      <w:rFonts w:ascii="Times New Roman" w:hAnsi="Times New Roman"/>
      <w:b/>
      <w:caps/>
      <w:color w:val="000080"/>
      <w:sz w:val="48"/>
      <w:szCs w:val="20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EA7552"/>
    <w:pPr>
      <w:tabs>
        <w:tab w:val="num" w:pos="3780"/>
      </w:tabs>
      <w:spacing w:before="120" w:after="0" w:line="240" w:lineRule="auto"/>
      <w:ind w:left="3420"/>
      <w:jc w:val="center"/>
      <w:outlineLvl w:val="4"/>
    </w:pPr>
    <w:rPr>
      <w:rFonts w:ascii="Times New Roman" w:hAnsi="Times New Roman"/>
      <w:b/>
      <w:caps/>
      <w:color w:val="000080"/>
      <w:sz w:val="48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552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7552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autoRedefine/>
    <w:qFormat/>
    <w:rsid w:val="00EA7552"/>
    <w:pPr>
      <w:spacing w:before="240" w:after="0" w:line="240" w:lineRule="auto"/>
      <w:outlineLvl w:val="7"/>
    </w:pPr>
    <w:rPr>
      <w:rFonts w:ascii="Times New Roman" w:hAnsi="Times New Roman"/>
      <w:bCs/>
      <w:color w:val="6E6E6E"/>
      <w:szCs w:val="24"/>
    </w:rPr>
  </w:style>
  <w:style w:type="paragraph" w:styleId="Heading9">
    <w:name w:val="heading 9"/>
    <w:basedOn w:val="Normal"/>
    <w:next w:val="Normal"/>
    <w:link w:val="Heading9Char"/>
    <w:autoRedefine/>
    <w:qFormat/>
    <w:rsid w:val="00EA7552"/>
    <w:pPr>
      <w:keepNext/>
      <w:tabs>
        <w:tab w:val="num" w:pos="6660"/>
      </w:tabs>
      <w:spacing w:before="120" w:after="0" w:line="240" w:lineRule="auto"/>
      <w:ind w:left="6300"/>
      <w:outlineLvl w:val="8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A7552"/>
    <w:pPr>
      <w:spacing w:after="0" w:line="240" w:lineRule="auto"/>
      <w:jc w:val="center"/>
    </w:pPr>
    <w:rPr>
      <w:rFonts w:ascii="Times New Roman" w:hAnsi="Times New Roman"/>
      <w:b/>
      <w:bCs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7552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aliases w:val="2 headline Char,h Char"/>
    <w:basedOn w:val="DefaultParagraphFont"/>
    <w:link w:val="Heading2"/>
    <w:rsid w:val="00EA7552"/>
    <w:rPr>
      <w:rFonts w:ascii="Arial" w:eastAsiaTheme="majorEastAsia" w:hAnsi="Arial" w:cs="Arial"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A7552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EA7552"/>
    <w:rPr>
      <w:rFonts w:ascii="Times New Roman" w:hAnsi="Times New Roman"/>
      <w:b/>
      <w:caps/>
      <w:color w:val="000080"/>
      <w:sz w:val="48"/>
    </w:rPr>
  </w:style>
  <w:style w:type="character" w:customStyle="1" w:styleId="Heading5Char">
    <w:name w:val="Heading 5 Char"/>
    <w:basedOn w:val="DefaultParagraphFont"/>
    <w:link w:val="Heading5"/>
    <w:rsid w:val="00EA7552"/>
    <w:rPr>
      <w:rFonts w:ascii="Times New Roman" w:hAnsi="Times New Roman"/>
      <w:b/>
      <w:caps/>
      <w:color w:val="000080"/>
      <w:sz w:val="48"/>
    </w:rPr>
  </w:style>
  <w:style w:type="character" w:customStyle="1" w:styleId="Heading6Char">
    <w:name w:val="Heading 6 Char"/>
    <w:basedOn w:val="DefaultParagraphFont"/>
    <w:link w:val="Heading6"/>
    <w:uiPriority w:val="9"/>
    <w:rsid w:val="00EA7552"/>
    <w:rPr>
      <w:rFonts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A755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A7552"/>
    <w:rPr>
      <w:rFonts w:ascii="Times New Roman" w:hAnsi="Times New Roman"/>
      <w:bCs/>
      <w:color w:val="6E6E6E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A7552"/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qFormat/>
    <w:rsid w:val="00EA7552"/>
    <w:pPr>
      <w:widowControl w:val="0"/>
      <w:spacing w:before="240" w:after="0" w:line="240" w:lineRule="auto"/>
      <w:jc w:val="center"/>
    </w:pPr>
    <w:rPr>
      <w:rFonts w:ascii="Times New Roman" w:hAnsi="Times New Roman"/>
      <w:b/>
      <w:bCs/>
      <w:noProof/>
      <w:color w:val="000000"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EA7552"/>
    <w:rPr>
      <w:rFonts w:ascii="Times New Roman" w:hAnsi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A7552"/>
    <w:pPr>
      <w:ind w:left="720"/>
      <w:contextualSpacing/>
    </w:pPr>
  </w:style>
  <w:style w:type="paragraph" w:styleId="NoSpacing">
    <w:name w:val="No Spacing"/>
    <w:qFormat/>
    <w:rsid w:val="00EA7552"/>
    <w:rPr>
      <w:rFonts w:eastAsia="Times New Roman"/>
      <w:sz w:val="22"/>
      <w:szCs w:val="22"/>
    </w:rPr>
  </w:style>
  <w:style w:type="paragraph" w:customStyle="1" w:styleId="Default">
    <w:name w:val="Default"/>
    <w:rsid w:val="005C1184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5C2"/>
    <w:rPr>
      <w:rFonts w:ascii="Arial" w:hAnsi="Arial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5C2"/>
    <w:rPr>
      <w:rFonts w:ascii="Arial" w:hAnsi="Arial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5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A6BAA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6BAA"/>
    <w:rPr>
      <w:rFonts w:eastAsiaTheme="minorHAns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CA6BA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75758"/>
  </w:style>
  <w:style w:type="character" w:styleId="UnresolvedMention">
    <w:name w:val="Unresolved Mention"/>
    <w:basedOn w:val="DefaultParagraphFont"/>
    <w:uiPriority w:val="99"/>
    <w:semiHidden/>
    <w:unhideWhenUsed/>
    <w:rsid w:val="00FA304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67A9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markonq0ee4zp">
    <w:name w:val="markonq0ee4zp"/>
    <w:basedOn w:val="DefaultParagraphFont"/>
    <w:rsid w:val="00A67A96"/>
  </w:style>
  <w:style w:type="paragraph" w:customStyle="1" w:styleId="t-font-style--text">
    <w:name w:val="t-font-style--text"/>
    <w:basedOn w:val="Normal"/>
    <w:rsid w:val="00B03ABC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</w:rPr>
  </w:style>
  <w:style w:type="character" w:styleId="Strong">
    <w:name w:val="Strong"/>
    <w:basedOn w:val="DefaultParagraphFont"/>
    <w:uiPriority w:val="22"/>
    <w:qFormat/>
    <w:rsid w:val="00B03AB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44B50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nj.gov/dep/floodresilience/grants.htm" TargetMode="External"/><Relationship Id="rId4" Type="http://schemas.openxmlformats.org/officeDocument/2006/relationships/styles" Target="styles.xml"/><Relationship Id="rId9" Type="http://schemas.openxmlformats.org/officeDocument/2006/relationships/hyperlink" Target="https://us02web.zoom.us/j/86708748389?pwd=ZGk4ZHZKV25vN0F1LzlnWWtjdldGZz0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fV1I3cy40ZegUjjisKg1UOwC8w==">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77D0D9F-C82D-418B-9CBB-AB9EF76A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Barris</dc:creator>
  <cp:lastModifiedBy>Ann Holtzman</cp:lastModifiedBy>
  <cp:revision>3</cp:revision>
  <cp:lastPrinted>2023-01-11T12:50:00Z</cp:lastPrinted>
  <dcterms:created xsi:type="dcterms:W3CDTF">2023-01-11T14:54:00Z</dcterms:created>
  <dcterms:modified xsi:type="dcterms:W3CDTF">2023-01-11T14:54:00Z</dcterms:modified>
</cp:coreProperties>
</file>